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D9179" w14:textId="77777777" w:rsidR="00D50B2F" w:rsidRDefault="00D50B2F">
      <w:pPr>
        <w:spacing w:after="1197" w:line="265" w:lineRule="auto"/>
        <w:ind w:left="11" w:right="2" w:hanging="10"/>
        <w:jc w:val="center"/>
        <w:rPr>
          <w:sz w:val="36"/>
          <w:lang w:val="pt-BR"/>
        </w:rPr>
      </w:pPr>
      <w:bookmarkStart w:id="0" w:name="_Hlk168404604"/>
      <w:bookmarkEnd w:id="0"/>
    </w:p>
    <w:p w14:paraId="24608F13" w14:textId="77777777" w:rsidR="00D50B2F" w:rsidRDefault="00D50B2F">
      <w:pPr>
        <w:spacing w:after="1197" w:line="265" w:lineRule="auto"/>
        <w:ind w:left="11" w:right="2" w:hanging="10"/>
        <w:jc w:val="center"/>
        <w:rPr>
          <w:sz w:val="36"/>
          <w:lang w:val="pt-BR"/>
        </w:rPr>
      </w:pPr>
    </w:p>
    <w:p w14:paraId="7FE73095" w14:textId="77777777" w:rsidR="00C47505" w:rsidRDefault="00C47505">
      <w:pPr>
        <w:spacing w:after="1197" w:line="265" w:lineRule="auto"/>
        <w:ind w:left="11" w:right="2" w:hanging="10"/>
        <w:jc w:val="center"/>
        <w:rPr>
          <w:sz w:val="36"/>
          <w:lang w:val="pt-BR"/>
        </w:rPr>
      </w:pPr>
    </w:p>
    <w:p w14:paraId="49BB7499" w14:textId="77777777" w:rsidR="00D50B2F" w:rsidRDefault="00D50B2F">
      <w:pPr>
        <w:spacing w:after="1197" w:line="265" w:lineRule="auto"/>
        <w:ind w:left="11" w:right="2" w:hanging="10"/>
        <w:jc w:val="center"/>
        <w:rPr>
          <w:sz w:val="36"/>
          <w:lang w:val="pt-BR"/>
        </w:rPr>
      </w:pPr>
    </w:p>
    <w:p w14:paraId="5C63C2B2" w14:textId="4B7C6025" w:rsidR="004711AB" w:rsidRPr="00882FBD" w:rsidRDefault="00206EAD">
      <w:pPr>
        <w:spacing w:after="1197" w:line="265" w:lineRule="auto"/>
        <w:ind w:left="11" w:right="2" w:hanging="10"/>
        <w:jc w:val="center"/>
        <w:rPr>
          <w:rFonts w:asciiTheme="minorHAnsi" w:hAnsiTheme="minorHAnsi" w:cstheme="minorHAnsi"/>
          <w:sz w:val="44"/>
          <w:szCs w:val="28"/>
          <w:lang w:val="pt-BR"/>
        </w:rPr>
      </w:pPr>
      <w:r w:rsidRPr="00882FBD">
        <w:rPr>
          <w:rFonts w:asciiTheme="minorHAnsi" w:hAnsiTheme="minorHAnsi" w:cstheme="minorHAnsi"/>
          <w:sz w:val="44"/>
          <w:szCs w:val="28"/>
          <w:lang w:val="pt-BR"/>
        </w:rPr>
        <w:t xml:space="preserve">LAUDO </w:t>
      </w:r>
      <w:r w:rsidR="00E0684F">
        <w:rPr>
          <w:rFonts w:asciiTheme="minorHAnsi" w:hAnsiTheme="minorHAnsi" w:cstheme="minorHAnsi"/>
          <w:sz w:val="44"/>
          <w:szCs w:val="28"/>
          <w:lang w:val="pt-BR"/>
        </w:rPr>
        <w:t>TÉCNICO</w:t>
      </w:r>
    </w:p>
    <w:p w14:paraId="1CEE0F19" w14:textId="77777777" w:rsidR="00D50B2F" w:rsidRDefault="00D50B2F">
      <w:pPr>
        <w:spacing w:after="1197" w:line="265" w:lineRule="auto"/>
        <w:ind w:left="11" w:right="2" w:hanging="10"/>
        <w:jc w:val="center"/>
        <w:rPr>
          <w:sz w:val="36"/>
          <w:lang w:val="pt-BR"/>
        </w:rPr>
      </w:pPr>
    </w:p>
    <w:p w14:paraId="0A26EF13" w14:textId="77777777" w:rsidR="00D50B2F" w:rsidRDefault="00D50B2F">
      <w:pPr>
        <w:spacing w:after="1197" w:line="265" w:lineRule="auto"/>
        <w:ind w:left="11" w:right="2" w:hanging="10"/>
        <w:jc w:val="center"/>
        <w:rPr>
          <w:sz w:val="36"/>
          <w:lang w:val="pt-BR"/>
        </w:rPr>
      </w:pPr>
    </w:p>
    <w:p w14:paraId="44D8F191" w14:textId="77777777" w:rsidR="00D50B2F" w:rsidRDefault="00D50B2F">
      <w:pPr>
        <w:spacing w:after="1197" w:line="265" w:lineRule="auto"/>
        <w:ind w:left="11" w:right="2" w:hanging="10"/>
        <w:jc w:val="center"/>
        <w:rPr>
          <w:sz w:val="36"/>
          <w:lang w:val="pt-BR"/>
        </w:rPr>
      </w:pPr>
    </w:p>
    <w:p w14:paraId="743CA196" w14:textId="18EB338E" w:rsidR="00753C7C" w:rsidRPr="00882FBD" w:rsidRDefault="00753C7C" w:rsidP="00753C7C">
      <w:pPr>
        <w:spacing w:line="276" w:lineRule="auto"/>
        <w:ind w:left="-5" w:firstLine="5"/>
        <w:jc w:val="left"/>
        <w:rPr>
          <w:rFonts w:asciiTheme="minorHAnsi" w:hAnsiTheme="minorHAnsi" w:cstheme="minorHAnsi"/>
          <w:b/>
          <w:iCs/>
          <w:sz w:val="22"/>
          <w:szCs w:val="20"/>
          <w:lang w:val="pt-BR"/>
        </w:rPr>
      </w:pPr>
      <w:r w:rsidRPr="00882FBD">
        <w:rPr>
          <w:rFonts w:asciiTheme="minorHAnsi" w:hAnsiTheme="minorHAnsi" w:cstheme="minorHAnsi"/>
          <w:b/>
          <w:iCs/>
          <w:sz w:val="22"/>
          <w:szCs w:val="20"/>
          <w:lang w:val="pt-BR"/>
        </w:rPr>
        <w:lastRenderedPageBreak/>
        <w:t xml:space="preserve">EXCELENTÍSSIMA SENHORA DOUTORA JUIZA DE DIREITO </w:t>
      </w:r>
      <w:r w:rsidR="00D94514">
        <w:rPr>
          <w:rFonts w:asciiTheme="minorHAnsi" w:hAnsiTheme="minorHAnsi" w:cstheme="minorHAnsi"/>
          <w:b/>
          <w:iCs/>
          <w:sz w:val="22"/>
          <w:szCs w:val="20"/>
          <w:lang w:val="pt-BR"/>
        </w:rPr>
        <w:t>DO JUIZADO ESPECIAL DA FAZENDA PÚBLICA DA COMARCA DE APUCARANA-PR.</w:t>
      </w:r>
    </w:p>
    <w:p w14:paraId="62FB9A26" w14:textId="77777777" w:rsidR="00753C7C" w:rsidRDefault="00753C7C" w:rsidP="00753C7C">
      <w:pPr>
        <w:spacing w:line="276" w:lineRule="auto"/>
        <w:ind w:left="-5" w:firstLine="5"/>
        <w:jc w:val="left"/>
        <w:rPr>
          <w:b/>
          <w:iCs/>
          <w:lang w:val="pt-BR"/>
        </w:rPr>
      </w:pPr>
    </w:p>
    <w:p w14:paraId="514BAB19" w14:textId="77777777" w:rsidR="00753C7C" w:rsidRDefault="00753C7C" w:rsidP="00753C7C">
      <w:pPr>
        <w:spacing w:line="276" w:lineRule="auto"/>
        <w:ind w:left="-5" w:firstLine="5"/>
        <w:jc w:val="left"/>
        <w:rPr>
          <w:b/>
          <w:iCs/>
          <w:lang w:val="pt-BR"/>
        </w:rPr>
      </w:pPr>
    </w:p>
    <w:p w14:paraId="301EAB80" w14:textId="77777777" w:rsidR="00753C7C" w:rsidRDefault="00753C7C" w:rsidP="00753C7C">
      <w:pPr>
        <w:spacing w:line="276" w:lineRule="auto"/>
        <w:ind w:left="-5" w:firstLine="5"/>
        <w:jc w:val="left"/>
        <w:rPr>
          <w:b/>
          <w:iCs/>
          <w:lang w:val="pt-BR"/>
        </w:rPr>
      </w:pPr>
    </w:p>
    <w:p w14:paraId="344F13AC" w14:textId="366379CB" w:rsidR="00753C7C" w:rsidRPr="009C622D" w:rsidRDefault="00753C7C" w:rsidP="00753C7C">
      <w:pPr>
        <w:spacing w:line="276" w:lineRule="auto"/>
        <w:ind w:left="-5" w:firstLine="5"/>
        <w:jc w:val="left"/>
        <w:rPr>
          <w:rFonts w:asciiTheme="minorHAnsi" w:hAnsiTheme="minorHAnsi" w:cstheme="minorHAnsi"/>
          <w:bCs/>
          <w:sz w:val="22"/>
          <w:lang w:val="pt-BR"/>
        </w:rPr>
      </w:pPr>
      <w:r w:rsidRPr="00882FBD">
        <w:rPr>
          <w:rFonts w:asciiTheme="minorHAnsi" w:hAnsiTheme="minorHAnsi" w:cstheme="minorHAnsi"/>
          <w:bCs/>
          <w:iCs/>
          <w:sz w:val="22"/>
          <w:lang w:val="pt-BR"/>
        </w:rPr>
        <w:t xml:space="preserve">Autos nº </w:t>
      </w:r>
      <w:r w:rsidR="003F7B58" w:rsidRPr="003F7B58">
        <w:rPr>
          <w:rFonts w:asciiTheme="minorHAnsi" w:hAnsiTheme="minorHAnsi" w:cstheme="minorHAnsi"/>
          <w:bCs/>
          <w:sz w:val="22"/>
          <w:lang w:val="pt-BR"/>
        </w:rPr>
        <w:t>0006716-84.2023.8.16.0044</w:t>
      </w:r>
    </w:p>
    <w:p w14:paraId="1EB155D1" w14:textId="77777777" w:rsidR="00753C7C" w:rsidRPr="009C622D" w:rsidRDefault="00753C7C" w:rsidP="00753C7C">
      <w:pPr>
        <w:spacing w:line="276" w:lineRule="auto"/>
        <w:ind w:left="-5" w:firstLine="5"/>
        <w:jc w:val="left"/>
        <w:rPr>
          <w:rFonts w:asciiTheme="minorHAnsi" w:hAnsiTheme="minorHAnsi" w:cstheme="minorHAnsi"/>
          <w:bCs/>
          <w:sz w:val="22"/>
          <w:lang w:val="pt-BR"/>
        </w:rPr>
      </w:pPr>
    </w:p>
    <w:p w14:paraId="76C2E1D3" w14:textId="77777777" w:rsidR="00753C7C" w:rsidRPr="00882FBD" w:rsidRDefault="00753C7C" w:rsidP="00753C7C">
      <w:pPr>
        <w:spacing w:line="276" w:lineRule="auto"/>
        <w:ind w:left="-5" w:firstLine="5"/>
        <w:jc w:val="left"/>
        <w:rPr>
          <w:rFonts w:asciiTheme="minorHAnsi" w:hAnsiTheme="minorHAnsi" w:cstheme="minorHAnsi"/>
          <w:bCs/>
          <w:i/>
          <w:sz w:val="22"/>
          <w:lang w:val="pt-BR"/>
        </w:rPr>
      </w:pPr>
    </w:p>
    <w:p w14:paraId="5E84B185" w14:textId="77777777" w:rsidR="00753C7C" w:rsidRPr="00882FBD" w:rsidRDefault="00753C7C" w:rsidP="000B21C7">
      <w:pPr>
        <w:spacing w:after="0" w:line="480" w:lineRule="auto"/>
        <w:ind w:left="-5" w:firstLine="5"/>
        <w:jc w:val="left"/>
        <w:rPr>
          <w:rFonts w:asciiTheme="minorHAnsi" w:hAnsiTheme="minorHAnsi" w:cstheme="minorHAnsi"/>
          <w:b/>
          <w:i/>
          <w:sz w:val="22"/>
          <w:lang w:val="pt-BR"/>
        </w:rPr>
      </w:pPr>
    </w:p>
    <w:p w14:paraId="3E8BDCF9" w14:textId="049B7533" w:rsidR="00753C7C" w:rsidRPr="00882FBD" w:rsidRDefault="00753C7C" w:rsidP="00882FBD">
      <w:pPr>
        <w:spacing w:after="0" w:line="360" w:lineRule="auto"/>
        <w:ind w:left="-5" w:firstLine="5"/>
        <w:jc w:val="left"/>
        <w:rPr>
          <w:rFonts w:asciiTheme="minorHAnsi" w:hAnsiTheme="minorHAnsi" w:cstheme="minorHAnsi"/>
          <w:sz w:val="22"/>
          <w:szCs w:val="20"/>
          <w:lang w:val="pt-BR"/>
        </w:rPr>
      </w:pPr>
      <w:r w:rsidRPr="00882FBD">
        <w:rPr>
          <w:rFonts w:asciiTheme="minorHAnsi" w:hAnsiTheme="minorHAnsi" w:cstheme="minorHAnsi"/>
          <w:sz w:val="22"/>
          <w:szCs w:val="20"/>
          <w:lang w:val="pt-BR"/>
        </w:rPr>
        <w:tab/>
      </w:r>
      <w:r w:rsidRPr="00882FBD">
        <w:rPr>
          <w:rFonts w:asciiTheme="minorHAnsi" w:hAnsiTheme="minorHAnsi" w:cstheme="minorHAnsi"/>
          <w:b/>
          <w:bCs/>
          <w:sz w:val="22"/>
          <w:szCs w:val="20"/>
          <w:lang w:val="pt-BR"/>
        </w:rPr>
        <w:t>Classe Processual:</w:t>
      </w:r>
      <w:r w:rsidRPr="00882FBD">
        <w:rPr>
          <w:rFonts w:asciiTheme="minorHAnsi" w:hAnsiTheme="minorHAnsi" w:cstheme="minorHAnsi"/>
          <w:sz w:val="22"/>
          <w:szCs w:val="20"/>
          <w:lang w:val="pt-BR"/>
        </w:rPr>
        <w:t xml:space="preserve"> </w:t>
      </w:r>
      <w:r w:rsidR="00D94514" w:rsidRPr="00D94514">
        <w:rPr>
          <w:rFonts w:asciiTheme="minorHAnsi" w:hAnsiTheme="minorHAnsi" w:cstheme="minorHAnsi"/>
          <w:sz w:val="22"/>
          <w:szCs w:val="20"/>
          <w:lang w:val="pt-BR"/>
        </w:rPr>
        <w:t>Procedimento do Juizado Especial da Fazenda Pública</w:t>
      </w:r>
      <w:r w:rsidR="00D94514" w:rsidRPr="00D94514">
        <w:rPr>
          <w:lang w:val="pt-BR"/>
        </w:rPr>
        <w:t xml:space="preserve"> </w:t>
      </w:r>
    </w:p>
    <w:p w14:paraId="0AF6CCFB" w14:textId="24D8E527" w:rsidR="00753C7C" w:rsidRPr="00882FBD" w:rsidRDefault="00753C7C" w:rsidP="00882FBD">
      <w:pPr>
        <w:spacing w:after="0" w:line="360" w:lineRule="auto"/>
        <w:ind w:left="-5" w:firstLine="5"/>
        <w:jc w:val="left"/>
        <w:rPr>
          <w:rFonts w:asciiTheme="minorHAnsi" w:hAnsiTheme="minorHAnsi" w:cstheme="minorHAnsi"/>
          <w:sz w:val="22"/>
          <w:szCs w:val="20"/>
          <w:lang w:val="pt-BR"/>
        </w:rPr>
      </w:pPr>
      <w:r w:rsidRPr="00882FBD">
        <w:rPr>
          <w:rFonts w:asciiTheme="minorHAnsi" w:hAnsiTheme="minorHAnsi" w:cstheme="minorHAnsi"/>
          <w:sz w:val="22"/>
          <w:szCs w:val="20"/>
          <w:lang w:val="pt-BR"/>
        </w:rPr>
        <w:tab/>
      </w:r>
      <w:r w:rsidRPr="00882FBD">
        <w:rPr>
          <w:rFonts w:asciiTheme="minorHAnsi" w:hAnsiTheme="minorHAnsi" w:cstheme="minorHAnsi"/>
          <w:b/>
          <w:bCs/>
          <w:sz w:val="22"/>
          <w:szCs w:val="20"/>
          <w:lang w:val="pt-BR"/>
        </w:rPr>
        <w:t>Assunto Principal:</w:t>
      </w:r>
      <w:r w:rsidRPr="00882FBD">
        <w:rPr>
          <w:rFonts w:asciiTheme="minorHAnsi" w:hAnsiTheme="minorHAnsi" w:cstheme="minorHAnsi"/>
          <w:sz w:val="22"/>
          <w:szCs w:val="20"/>
          <w:lang w:val="pt-BR"/>
        </w:rPr>
        <w:t xml:space="preserve"> </w:t>
      </w:r>
      <w:r w:rsidR="00D94514">
        <w:rPr>
          <w:rFonts w:asciiTheme="minorHAnsi" w:hAnsiTheme="minorHAnsi" w:cstheme="minorHAnsi"/>
          <w:sz w:val="22"/>
          <w:szCs w:val="20"/>
          <w:lang w:val="pt-BR"/>
        </w:rPr>
        <w:t>Promoção / Ascenção</w:t>
      </w:r>
    </w:p>
    <w:p w14:paraId="0CCB5870" w14:textId="1130744D" w:rsidR="00753C7C" w:rsidRPr="00882FBD" w:rsidRDefault="00753C7C" w:rsidP="00882FBD">
      <w:pPr>
        <w:spacing w:after="0" w:line="360" w:lineRule="auto"/>
        <w:ind w:left="-5" w:firstLine="5"/>
        <w:jc w:val="left"/>
        <w:rPr>
          <w:rFonts w:asciiTheme="minorHAnsi" w:hAnsiTheme="minorHAnsi" w:cstheme="minorHAnsi"/>
          <w:sz w:val="22"/>
          <w:szCs w:val="20"/>
          <w:lang w:val="pt-BR"/>
        </w:rPr>
      </w:pPr>
      <w:r w:rsidRPr="00882FBD">
        <w:rPr>
          <w:rFonts w:asciiTheme="minorHAnsi" w:hAnsiTheme="minorHAnsi" w:cstheme="minorHAnsi"/>
          <w:sz w:val="22"/>
          <w:szCs w:val="20"/>
          <w:lang w:val="pt-BR"/>
        </w:rPr>
        <w:tab/>
      </w:r>
      <w:r w:rsidRPr="00882FBD">
        <w:rPr>
          <w:rFonts w:asciiTheme="minorHAnsi" w:hAnsiTheme="minorHAnsi" w:cstheme="minorHAnsi"/>
          <w:b/>
          <w:bCs/>
          <w:sz w:val="22"/>
          <w:szCs w:val="20"/>
          <w:lang w:val="pt-BR"/>
        </w:rPr>
        <w:t>Autor:</w:t>
      </w:r>
      <w:r w:rsidRPr="00882FBD">
        <w:rPr>
          <w:rFonts w:asciiTheme="minorHAnsi" w:hAnsiTheme="minorHAnsi" w:cstheme="minorHAnsi"/>
          <w:sz w:val="22"/>
          <w:szCs w:val="20"/>
          <w:lang w:val="pt-BR"/>
        </w:rPr>
        <w:t xml:space="preserve"> </w:t>
      </w:r>
      <w:r w:rsidR="00D94514">
        <w:rPr>
          <w:rFonts w:asciiTheme="minorHAnsi" w:hAnsiTheme="minorHAnsi" w:cstheme="minorHAnsi"/>
          <w:sz w:val="22"/>
          <w:szCs w:val="20"/>
          <w:lang w:val="pt-BR"/>
        </w:rPr>
        <w:t>Michele Miranda Alves Raimundo</w:t>
      </w:r>
      <w:r w:rsidRPr="00882FBD">
        <w:rPr>
          <w:rFonts w:asciiTheme="minorHAnsi" w:hAnsiTheme="minorHAnsi" w:cstheme="minorHAnsi"/>
          <w:sz w:val="22"/>
          <w:szCs w:val="20"/>
          <w:lang w:val="pt-BR"/>
        </w:rPr>
        <w:t xml:space="preserve"> (CPF-</w:t>
      </w:r>
      <w:r w:rsidR="00D94514">
        <w:rPr>
          <w:rFonts w:asciiTheme="minorHAnsi" w:hAnsiTheme="minorHAnsi" w:cstheme="minorHAnsi"/>
          <w:sz w:val="22"/>
          <w:szCs w:val="20"/>
          <w:lang w:val="pt-BR"/>
        </w:rPr>
        <w:t>009.906.509-60</w:t>
      </w:r>
      <w:r w:rsidRPr="00882FBD">
        <w:rPr>
          <w:rFonts w:asciiTheme="minorHAnsi" w:hAnsiTheme="minorHAnsi" w:cstheme="minorHAnsi"/>
          <w:sz w:val="22"/>
          <w:szCs w:val="20"/>
          <w:lang w:val="pt-BR"/>
        </w:rPr>
        <w:t>)</w:t>
      </w:r>
    </w:p>
    <w:p w14:paraId="68064C06" w14:textId="23FDB965" w:rsidR="00753C7C" w:rsidRPr="00882FBD" w:rsidRDefault="00753C7C" w:rsidP="00882FBD">
      <w:pPr>
        <w:spacing w:after="0" w:line="360" w:lineRule="auto"/>
        <w:ind w:left="-5" w:firstLine="5"/>
        <w:jc w:val="left"/>
        <w:rPr>
          <w:rFonts w:asciiTheme="minorHAnsi" w:hAnsiTheme="minorHAnsi" w:cstheme="minorHAnsi"/>
          <w:sz w:val="22"/>
          <w:szCs w:val="20"/>
          <w:lang w:val="pt-BR"/>
        </w:rPr>
      </w:pPr>
      <w:r w:rsidRPr="00882FBD">
        <w:rPr>
          <w:rFonts w:asciiTheme="minorHAnsi" w:hAnsiTheme="minorHAnsi" w:cstheme="minorHAnsi"/>
          <w:sz w:val="22"/>
          <w:szCs w:val="20"/>
          <w:lang w:val="pt-BR"/>
        </w:rPr>
        <w:tab/>
      </w:r>
      <w:r w:rsidRPr="00882FBD">
        <w:rPr>
          <w:rFonts w:asciiTheme="minorHAnsi" w:hAnsiTheme="minorHAnsi" w:cstheme="minorHAnsi"/>
          <w:b/>
          <w:bCs/>
          <w:sz w:val="22"/>
          <w:szCs w:val="20"/>
          <w:lang w:val="pt-BR"/>
        </w:rPr>
        <w:t>Réu:</w:t>
      </w:r>
      <w:r w:rsidRPr="00882FBD">
        <w:rPr>
          <w:rFonts w:asciiTheme="minorHAnsi" w:hAnsiTheme="minorHAnsi" w:cstheme="minorHAnsi"/>
          <w:sz w:val="22"/>
          <w:szCs w:val="20"/>
          <w:lang w:val="pt-BR"/>
        </w:rPr>
        <w:t xml:space="preserve"> </w:t>
      </w:r>
      <w:r w:rsidR="00D94514">
        <w:rPr>
          <w:rFonts w:asciiTheme="minorHAnsi" w:hAnsiTheme="minorHAnsi" w:cstheme="minorHAnsi"/>
          <w:sz w:val="22"/>
          <w:szCs w:val="20"/>
          <w:lang w:val="pt-BR"/>
        </w:rPr>
        <w:t>Município de Apucarana</w:t>
      </w:r>
      <w:r w:rsidRPr="00882FBD">
        <w:rPr>
          <w:rFonts w:asciiTheme="minorHAnsi" w:hAnsiTheme="minorHAnsi" w:cstheme="minorHAnsi"/>
          <w:sz w:val="22"/>
          <w:szCs w:val="20"/>
          <w:lang w:val="pt-BR"/>
        </w:rPr>
        <w:t xml:space="preserve"> (CNPJ-</w:t>
      </w:r>
      <w:r w:rsidR="00D94514">
        <w:rPr>
          <w:rFonts w:asciiTheme="minorHAnsi" w:hAnsiTheme="minorHAnsi" w:cstheme="minorHAnsi"/>
          <w:sz w:val="22"/>
          <w:szCs w:val="20"/>
          <w:lang w:val="pt-BR"/>
        </w:rPr>
        <w:t>75.771.253/0001-68</w:t>
      </w:r>
      <w:r w:rsidRPr="00882FBD">
        <w:rPr>
          <w:rFonts w:asciiTheme="minorHAnsi" w:hAnsiTheme="minorHAnsi" w:cstheme="minorHAnsi"/>
          <w:sz w:val="22"/>
          <w:szCs w:val="20"/>
          <w:lang w:val="pt-BR"/>
        </w:rPr>
        <w:t>)</w:t>
      </w:r>
    </w:p>
    <w:p w14:paraId="60AA1159" w14:textId="77777777" w:rsidR="008A2AF0" w:rsidRDefault="008A2AF0" w:rsidP="00753C7C">
      <w:pPr>
        <w:spacing w:after="0" w:line="480" w:lineRule="auto"/>
        <w:ind w:left="715" w:firstLine="725"/>
        <w:jc w:val="left"/>
        <w:rPr>
          <w:lang w:val="pt-BR"/>
        </w:rPr>
      </w:pPr>
    </w:p>
    <w:p w14:paraId="68562DF1" w14:textId="77777777" w:rsidR="00882FBD" w:rsidRDefault="00882FBD" w:rsidP="00753C7C">
      <w:pPr>
        <w:spacing w:after="0" w:line="480" w:lineRule="auto"/>
        <w:ind w:left="715" w:firstLine="725"/>
        <w:jc w:val="left"/>
        <w:rPr>
          <w:lang w:val="pt-BR"/>
        </w:rPr>
      </w:pPr>
    </w:p>
    <w:p w14:paraId="6C7C588A" w14:textId="77777777" w:rsidR="00882FBD" w:rsidRDefault="00882FBD" w:rsidP="00753C7C">
      <w:pPr>
        <w:spacing w:after="0" w:line="480" w:lineRule="auto"/>
        <w:ind w:left="715" w:firstLine="725"/>
        <w:jc w:val="left"/>
        <w:rPr>
          <w:lang w:val="pt-BR"/>
        </w:rPr>
      </w:pPr>
    </w:p>
    <w:p w14:paraId="40867156" w14:textId="77777777" w:rsidR="00882FBD" w:rsidRDefault="00882FBD" w:rsidP="00753C7C">
      <w:pPr>
        <w:spacing w:after="0" w:line="480" w:lineRule="auto"/>
        <w:ind w:left="715" w:firstLine="725"/>
        <w:jc w:val="left"/>
        <w:rPr>
          <w:lang w:val="pt-BR"/>
        </w:rPr>
      </w:pPr>
    </w:p>
    <w:p w14:paraId="01541D4B" w14:textId="251716D2" w:rsidR="00753C7C" w:rsidRDefault="008A2AF0" w:rsidP="00882FBD">
      <w:pPr>
        <w:spacing w:after="0" w:line="360" w:lineRule="auto"/>
        <w:ind w:left="-5" w:firstLine="5"/>
        <w:rPr>
          <w:rFonts w:asciiTheme="minorHAnsi" w:hAnsiTheme="minorHAnsi" w:cstheme="minorHAnsi"/>
          <w:sz w:val="22"/>
          <w:szCs w:val="20"/>
          <w:lang w:val="pt-BR"/>
        </w:rPr>
      </w:pPr>
      <w:r w:rsidRPr="00882FBD">
        <w:rPr>
          <w:rFonts w:asciiTheme="minorHAnsi" w:hAnsiTheme="minorHAnsi" w:cstheme="minorHAnsi"/>
          <w:b/>
          <w:bCs/>
          <w:sz w:val="22"/>
          <w:szCs w:val="20"/>
          <w:u w:val="single"/>
          <w:lang w:val="pt-BR"/>
        </w:rPr>
        <w:t>ANDERSON FERNANDO CORRÊA MONTALVÃO</w:t>
      </w:r>
      <w:r w:rsidRPr="00882FBD">
        <w:rPr>
          <w:rFonts w:asciiTheme="minorHAnsi" w:hAnsiTheme="minorHAnsi" w:cstheme="minorHAnsi"/>
          <w:b/>
          <w:bCs/>
          <w:sz w:val="22"/>
          <w:szCs w:val="20"/>
          <w:lang w:val="pt-BR"/>
        </w:rPr>
        <w:t>,</w:t>
      </w:r>
      <w:r w:rsidRPr="00882FBD">
        <w:rPr>
          <w:rFonts w:asciiTheme="minorHAnsi" w:hAnsiTheme="minorHAnsi" w:cstheme="minorHAnsi"/>
          <w:sz w:val="22"/>
          <w:szCs w:val="20"/>
          <w:lang w:val="pt-BR"/>
        </w:rPr>
        <w:t xml:space="preserve"> Engenheiro Civil</w:t>
      </w:r>
      <w:r w:rsidR="00D94514">
        <w:rPr>
          <w:rFonts w:asciiTheme="minorHAnsi" w:hAnsiTheme="minorHAnsi" w:cstheme="minorHAnsi"/>
          <w:sz w:val="22"/>
          <w:szCs w:val="20"/>
          <w:lang w:val="pt-BR"/>
        </w:rPr>
        <w:t xml:space="preserve"> e Engenheiro de Segurança do Trabalho,</w:t>
      </w:r>
      <w:r w:rsidRPr="00882FBD">
        <w:rPr>
          <w:rFonts w:asciiTheme="minorHAnsi" w:hAnsiTheme="minorHAnsi" w:cstheme="minorHAnsi"/>
          <w:sz w:val="22"/>
          <w:szCs w:val="20"/>
          <w:lang w:val="pt-BR"/>
        </w:rPr>
        <w:t xml:space="preserve"> Perito Judicial nomeado neste processo (Conforme seq. </w:t>
      </w:r>
      <w:r w:rsidR="00D94514">
        <w:rPr>
          <w:rFonts w:asciiTheme="minorHAnsi" w:hAnsiTheme="minorHAnsi" w:cstheme="minorHAnsi"/>
          <w:sz w:val="22"/>
          <w:szCs w:val="20"/>
          <w:lang w:val="pt-BR"/>
        </w:rPr>
        <w:t>18</w:t>
      </w:r>
      <w:r w:rsidRPr="00882FBD">
        <w:rPr>
          <w:rFonts w:asciiTheme="minorHAnsi" w:hAnsiTheme="minorHAnsi" w:cstheme="minorHAnsi"/>
          <w:sz w:val="22"/>
          <w:szCs w:val="20"/>
          <w:lang w:val="pt-BR"/>
        </w:rPr>
        <w:t>.1), vêm por meio deste com o devido respeito e acatamento costumeiro, a presença de Vossa Excelência, após a análise de documentos, pesquisas e realização da diligência no local, comparece respeitosamente à presença de Vossa Excelência, apresentar as suas conclusões consolidadas no presente</w:t>
      </w:r>
    </w:p>
    <w:p w14:paraId="6BA2C297" w14:textId="77777777" w:rsidR="00882FBD" w:rsidRDefault="00882FBD" w:rsidP="008A2AF0">
      <w:pPr>
        <w:spacing w:after="0" w:line="360" w:lineRule="auto"/>
        <w:ind w:left="-5" w:firstLine="5"/>
        <w:jc w:val="left"/>
        <w:rPr>
          <w:rFonts w:asciiTheme="minorHAnsi" w:hAnsiTheme="minorHAnsi" w:cstheme="minorHAnsi"/>
          <w:sz w:val="22"/>
          <w:szCs w:val="20"/>
          <w:lang w:val="pt-BR"/>
        </w:rPr>
      </w:pPr>
    </w:p>
    <w:p w14:paraId="7673DDDF" w14:textId="77777777" w:rsidR="008A2AF0" w:rsidRDefault="008A2AF0" w:rsidP="008A2AF0">
      <w:pPr>
        <w:spacing w:after="0" w:line="360" w:lineRule="auto"/>
        <w:ind w:left="-5" w:firstLine="5"/>
        <w:jc w:val="left"/>
        <w:rPr>
          <w:b/>
          <w:i/>
          <w:lang w:val="pt-BR"/>
        </w:rPr>
      </w:pPr>
    </w:p>
    <w:p w14:paraId="51E504E5" w14:textId="77777777" w:rsidR="009F4C2F" w:rsidRDefault="009F4C2F" w:rsidP="008A2AF0">
      <w:pPr>
        <w:spacing w:after="0" w:line="360" w:lineRule="auto"/>
        <w:ind w:left="-5" w:firstLine="5"/>
        <w:jc w:val="left"/>
        <w:rPr>
          <w:b/>
          <w:i/>
          <w:lang w:val="pt-BR"/>
        </w:rPr>
      </w:pPr>
    </w:p>
    <w:p w14:paraId="59597BF0" w14:textId="77777777" w:rsidR="009F4C2F" w:rsidRDefault="009F4C2F" w:rsidP="008A2AF0">
      <w:pPr>
        <w:spacing w:after="0" w:line="360" w:lineRule="auto"/>
        <w:ind w:left="-5" w:firstLine="5"/>
        <w:jc w:val="left"/>
        <w:rPr>
          <w:b/>
          <w:i/>
          <w:lang w:val="pt-BR"/>
        </w:rPr>
      </w:pPr>
    </w:p>
    <w:p w14:paraId="38B7C902" w14:textId="77777777" w:rsidR="009F4C2F" w:rsidRDefault="009F4C2F" w:rsidP="008A2AF0">
      <w:pPr>
        <w:spacing w:after="0" w:line="360" w:lineRule="auto"/>
        <w:ind w:left="-5" w:firstLine="5"/>
        <w:jc w:val="left"/>
        <w:rPr>
          <w:b/>
          <w:i/>
          <w:lang w:val="pt-BR"/>
        </w:rPr>
      </w:pPr>
    </w:p>
    <w:p w14:paraId="73007C23" w14:textId="77777777" w:rsidR="009F4C2F" w:rsidRDefault="009F4C2F" w:rsidP="008A2AF0">
      <w:pPr>
        <w:spacing w:after="0" w:line="360" w:lineRule="auto"/>
        <w:ind w:left="-5" w:firstLine="5"/>
        <w:jc w:val="left"/>
        <w:rPr>
          <w:b/>
          <w:i/>
          <w:lang w:val="pt-BR"/>
        </w:rPr>
      </w:pPr>
    </w:p>
    <w:p w14:paraId="48E4E28B" w14:textId="77777777" w:rsidR="008A2AF0" w:rsidRDefault="008A2AF0" w:rsidP="008A2AF0">
      <w:pPr>
        <w:spacing w:after="0" w:line="360" w:lineRule="auto"/>
        <w:ind w:left="-5" w:firstLine="5"/>
        <w:jc w:val="left"/>
        <w:rPr>
          <w:b/>
          <w:i/>
          <w:lang w:val="pt-BR"/>
        </w:rPr>
      </w:pPr>
    </w:p>
    <w:p w14:paraId="483C1C63" w14:textId="331658EF" w:rsidR="00753C7C" w:rsidRPr="009F4C2F" w:rsidRDefault="008A2AF0" w:rsidP="008A2AF0">
      <w:pPr>
        <w:spacing w:after="0" w:line="360" w:lineRule="auto"/>
        <w:ind w:left="-5" w:firstLine="5"/>
        <w:jc w:val="right"/>
        <w:rPr>
          <w:rFonts w:asciiTheme="minorHAnsi" w:hAnsiTheme="minorHAnsi" w:cstheme="minorHAnsi"/>
          <w:b/>
          <w:iCs/>
          <w:sz w:val="28"/>
          <w:szCs w:val="24"/>
          <w:lang w:val="pt-BR"/>
        </w:rPr>
      </w:pPr>
      <w:r w:rsidRPr="009F4C2F">
        <w:rPr>
          <w:rFonts w:asciiTheme="minorHAnsi" w:hAnsiTheme="minorHAnsi" w:cstheme="minorHAnsi"/>
          <w:b/>
          <w:iCs/>
          <w:sz w:val="28"/>
          <w:szCs w:val="24"/>
          <w:lang w:val="pt-BR"/>
        </w:rPr>
        <w:t>LAUDO TÉCNICO PERICIAL</w:t>
      </w:r>
    </w:p>
    <w:sdt>
      <w:sdtPr>
        <w:rPr>
          <w:rFonts w:asciiTheme="minorHAnsi" w:eastAsia="Times New Roman" w:hAnsiTheme="minorHAnsi" w:cstheme="minorHAnsi"/>
          <w:color w:val="000000"/>
          <w:kern w:val="2"/>
          <w:sz w:val="18"/>
          <w:szCs w:val="18"/>
          <w:lang w:val="en-US" w:eastAsia="en-US"/>
        </w:rPr>
        <w:id w:val="-130145804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73F78748" w14:textId="018B4B9B" w:rsidR="00602969" w:rsidRPr="00D975DF" w:rsidRDefault="00602969" w:rsidP="00602969">
          <w:pPr>
            <w:pStyle w:val="CabealhodoSumrio"/>
            <w:spacing w:before="0"/>
            <w:jc w:val="center"/>
            <w:rPr>
              <w:rFonts w:asciiTheme="minorHAnsi" w:hAnsiTheme="minorHAnsi" w:cstheme="minorHAnsi"/>
              <w:color w:val="auto"/>
              <w:sz w:val="18"/>
              <w:szCs w:val="18"/>
            </w:rPr>
          </w:pPr>
          <w:r w:rsidRPr="00D975DF">
            <w:rPr>
              <w:rFonts w:asciiTheme="minorHAnsi" w:hAnsiTheme="minorHAnsi" w:cstheme="minorHAnsi"/>
              <w:color w:val="auto"/>
              <w:sz w:val="18"/>
              <w:szCs w:val="18"/>
            </w:rPr>
            <w:t>SUMÁRIO</w:t>
          </w:r>
        </w:p>
        <w:p w14:paraId="54815E25" w14:textId="4C82C2BF" w:rsidR="00E0684F" w:rsidRDefault="00602969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r w:rsidRPr="00D975DF">
            <w:rPr>
              <w:sz w:val="18"/>
              <w:szCs w:val="18"/>
            </w:rPr>
            <w:fldChar w:fldCharType="begin"/>
          </w:r>
          <w:r w:rsidRPr="00D975DF">
            <w:rPr>
              <w:sz w:val="18"/>
              <w:szCs w:val="18"/>
            </w:rPr>
            <w:instrText xml:space="preserve"> TOC \o "1-1" \h \z \u </w:instrText>
          </w:r>
          <w:r w:rsidRPr="00D975DF">
            <w:rPr>
              <w:sz w:val="18"/>
              <w:szCs w:val="18"/>
            </w:rPr>
            <w:fldChar w:fldCharType="separate"/>
          </w:r>
          <w:hyperlink w:anchor="_Toc168405937" w:history="1">
            <w:r w:rsidR="00E0684F" w:rsidRPr="002340C2">
              <w:rPr>
                <w:rStyle w:val="Hyperlink"/>
                <w:noProof/>
                <w:lang w:val="pt-BR"/>
              </w:rPr>
              <w:t>1.</w:t>
            </w:r>
            <w:r w:rsidR="00E0684F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="00E0684F" w:rsidRPr="002340C2">
              <w:rPr>
                <w:rStyle w:val="Hyperlink"/>
                <w:noProof/>
                <w:lang w:val="pt-BR"/>
              </w:rPr>
              <w:t>INTRODUÇÃO</w:t>
            </w:r>
            <w:r w:rsidR="00E0684F">
              <w:rPr>
                <w:noProof/>
                <w:webHidden/>
              </w:rPr>
              <w:tab/>
            </w:r>
            <w:r w:rsidR="00E0684F">
              <w:rPr>
                <w:noProof/>
                <w:webHidden/>
              </w:rPr>
              <w:fldChar w:fldCharType="begin"/>
            </w:r>
            <w:r w:rsidR="00E0684F">
              <w:rPr>
                <w:noProof/>
                <w:webHidden/>
              </w:rPr>
              <w:instrText xml:space="preserve"> PAGEREF _Toc168405937 \h </w:instrText>
            </w:r>
            <w:r w:rsidR="00E0684F">
              <w:rPr>
                <w:noProof/>
                <w:webHidden/>
              </w:rPr>
            </w:r>
            <w:r w:rsidR="00E0684F"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4</w:t>
            </w:r>
            <w:r w:rsidR="00E0684F">
              <w:rPr>
                <w:noProof/>
                <w:webHidden/>
              </w:rPr>
              <w:fldChar w:fldCharType="end"/>
            </w:r>
          </w:hyperlink>
        </w:p>
        <w:p w14:paraId="02058CA2" w14:textId="399B918E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38" w:history="1">
            <w:r w:rsidRPr="002340C2">
              <w:rPr>
                <w:rStyle w:val="Hyperlink"/>
                <w:noProof/>
                <w:lang w:val="pt-BR"/>
              </w:rPr>
              <w:t>1.1.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0D880" w14:textId="4978D5D7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39" w:history="1">
            <w:r w:rsidRPr="002340C2">
              <w:rPr>
                <w:rStyle w:val="Hyperlink"/>
                <w:noProof/>
                <w:lang w:val="pt-BR"/>
              </w:rPr>
              <w:t>1.2.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INFORMAÇÕES DA AVALIAÇÃO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E8271" w14:textId="7D80E533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40" w:history="1">
            <w:r w:rsidRPr="002340C2">
              <w:rPr>
                <w:rStyle w:val="Hyperlink"/>
                <w:noProof/>
                <w:lang w:val="pt-BR"/>
              </w:rPr>
              <w:t>1.3.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PRINCÍPIOS E PRESSUPOSTOS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EEEA9" w14:textId="10B273C5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41" w:history="1">
            <w:r w:rsidRPr="002340C2">
              <w:rPr>
                <w:rStyle w:val="Hyperlink"/>
                <w:noProof/>
                <w:lang w:val="pt-BR"/>
              </w:rPr>
              <w:t>1.4.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ATRIBUIÇÃO PROFISSIONAL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A6996B" w14:textId="665FD1D9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42" w:history="1">
            <w:r w:rsidRPr="002340C2">
              <w:rPr>
                <w:rStyle w:val="Hyperlink"/>
                <w:noProof/>
                <w:lang w:val="pt-BR"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METODOLOGIA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58776A" w14:textId="4500ECF1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43" w:history="1">
            <w:r w:rsidRPr="002340C2">
              <w:rPr>
                <w:rStyle w:val="Hyperlink"/>
                <w:noProof/>
                <w:lang w:val="pt-BR"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IDENTIFICAÇÃO DO LOCAL DE TRABALHO E ATIVIDADES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9D34F" w14:textId="2DA7D5FB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44" w:history="1">
            <w:r w:rsidRPr="002340C2">
              <w:rPr>
                <w:rStyle w:val="Hyperlink"/>
                <w:noProof/>
                <w:lang w:val="pt-BR"/>
              </w:rPr>
              <w:t>3.1.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LOCALIZAÇÃO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C4136" w14:textId="2284F8DA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45" w:history="1">
            <w:r w:rsidRPr="002340C2">
              <w:rPr>
                <w:rStyle w:val="Hyperlink"/>
                <w:noProof/>
                <w:lang w:val="pt-BR"/>
              </w:rPr>
              <w:t>3.2.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CARACTERÍSTICAS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E8159" w14:textId="0450D372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46" w:history="1">
            <w:r w:rsidRPr="002340C2">
              <w:rPr>
                <w:rStyle w:val="Hyperlink"/>
                <w:noProof/>
                <w:lang w:val="pt-BR"/>
              </w:rPr>
              <w:t>3.3.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ATIVIDADES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4E6D0" w14:textId="5B638137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47" w:history="1">
            <w:r w:rsidRPr="002340C2">
              <w:rPr>
                <w:rStyle w:val="Hyperlink"/>
                <w:noProof/>
                <w:lang w:val="pt-BR"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764DF" w14:textId="0DAA9F47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48" w:history="1">
            <w:r w:rsidRPr="002340C2">
              <w:rPr>
                <w:rStyle w:val="Hyperlink"/>
                <w:noProof/>
                <w:lang w:val="pt-BR"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QUESITOS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59867" w14:textId="3E092CE7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49" w:history="1">
            <w:r w:rsidRPr="002340C2">
              <w:rPr>
                <w:rStyle w:val="Hyperlink"/>
                <w:noProof/>
                <w:lang w:val="pt-BR"/>
              </w:rPr>
              <w:t>5.1.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Pela parte requerente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475A4" w14:textId="52D92CA5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50" w:history="1">
            <w:r w:rsidRPr="002340C2">
              <w:rPr>
                <w:rStyle w:val="Hyperlink"/>
                <w:noProof/>
                <w:lang w:val="pt-BR"/>
              </w:rPr>
              <w:t>5.2.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Pela parte requerida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206B3" w14:textId="408BF556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51" w:history="1">
            <w:r w:rsidRPr="002340C2">
              <w:rPr>
                <w:rStyle w:val="Hyperlink"/>
                <w:noProof/>
                <w:lang w:val="pt-BR"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ENCERRAMENTO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7A6A3" w14:textId="1366EFDB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52" w:history="1">
            <w:r w:rsidRPr="002340C2">
              <w:rPr>
                <w:rStyle w:val="Hyperlink"/>
                <w:noProof/>
                <w:lang w:val="pt-BR"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</w:rPr>
              <w:tab/>
            </w:r>
            <w:r w:rsidRPr="002340C2">
              <w:rPr>
                <w:rStyle w:val="Hyperlink"/>
                <w:noProof/>
                <w:lang w:val="pt-BR"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0C275" w14:textId="468BEF19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53" w:history="1">
            <w:r w:rsidRPr="002340C2">
              <w:rPr>
                <w:rStyle w:val="Hyperlink"/>
                <w:noProof/>
                <w:lang w:val="pt-BR"/>
              </w:rPr>
              <w:t>ANEXO A – NR-15 (ANEXO 14)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8748E" w14:textId="6B9788B7" w:rsidR="00E0684F" w:rsidRDefault="00E0684F" w:rsidP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54" w:history="1">
            <w:r w:rsidRPr="002340C2">
              <w:rPr>
                <w:rStyle w:val="Hyperlink"/>
                <w:noProof/>
                <w:lang w:val="pt-BR"/>
              </w:rPr>
              <w:t>ANEXO B – FICHA DE ENTREGA DE EQUIPAMENTOS DE PROTEÇÃO INDIVIDUAL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C3982" w14:textId="46018BBF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56" w:history="1">
            <w:r w:rsidRPr="002340C2">
              <w:rPr>
                <w:rStyle w:val="Hyperlink"/>
                <w:noProof/>
                <w:lang w:val="pt-BR"/>
              </w:rPr>
              <w:t>ANEXO C – CONTROLE DAS ENTREGAS DE EPI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FC3EB" w14:textId="6F7ECB6C" w:rsidR="00E0684F" w:rsidRDefault="00E0684F" w:rsidP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57" w:history="1">
            <w:r w:rsidRPr="002340C2">
              <w:rPr>
                <w:rStyle w:val="Hyperlink"/>
                <w:noProof/>
                <w:lang w:val="pt-BR"/>
              </w:rPr>
              <w:t>ANEXO D – FICHA DE CADASTRO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BCE6F" w14:textId="643AFA93" w:rsidR="00E0684F" w:rsidRDefault="00E0684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</w:rPr>
          </w:pPr>
          <w:hyperlink w:anchor="_Toc168405959" w:history="1">
            <w:r w:rsidRPr="002340C2">
              <w:rPr>
                <w:rStyle w:val="Hyperlink"/>
                <w:noProof/>
                <w:lang w:val="pt-BR"/>
              </w:rPr>
              <w:t>ANEXO E – FICHA DE PRESENTES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_Toc168405959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67D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DBEE0" w14:textId="70EB5DC6" w:rsidR="00602969" w:rsidRPr="00602969" w:rsidRDefault="00602969" w:rsidP="00602969">
          <w:pPr>
            <w:rPr>
              <w:szCs w:val="24"/>
            </w:rPr>
          </w:pPr>
          <w:r w:rsidRPr="00D975DF">
            <w:rPr>
              <w:rFonts w:asciiTheme="minorHAnsi" w:hAnsiTheme="minorHAnsi" w:cstheme="minorHAnsi"/>
              <w:sz w:val="18"/>
              <w:szCs w:val="18"/>
            </w:rPr>
            <w:fldChar w:fldCharType="end"/>
          </w:r>
        </w:p>
      </w:sdtContent>
    </w:sdt>
    <w:p w14:paraId="0F40784C" w14:textId="2B697992" w:rsidR="00FA34AA" w:rsidRPr="00602969" w:rsidRDefault="00FA34AA" w:rsidP="00FA34AA">
      <w:pPr>
        <w:rPr>
          <w:szCs w:val="24"/>
        </w:rPr>
      </w:pPr>
    </w:p>
    <w:p w14:paraId="49042F36" w14:textId="10BC07B0" w:rsidR="00410150" w:rsidRDefault="00410150">
      <w:pPr>
        <w:spacing w:after="1197" w:line="265" w:lineRule="auto"/>
        <w:ind w:left="11" w:right="2" w:hanging="10"/>
        <w:jc w:val="center"/>
        <w:rPr>
          <w:lang w:val="pt-BR"/>
        </w:rPr>
      </w:pPr>
    </w:p>
    <w:p w14:paraId="3964C50A" w14:textId="77777777" w:rsidR="00D975DF" w:rsidRDefault="00D975DF">
      <w:pPr>
        <w:spacing w:after="1197" w:line="265" w:lineRule="auto"/>
        <w:ind w:left="11" w:right="2" w:hanging="10"/>
        <w:jc w:val="center"/>
        <w:rPr>
          <w:lang w:val="pt-BR"/>
        </w:rPr>
      </w:pPr>
    </w:p>
    <w:p w14:paraId="05FBB280" w14:textId="77777777" w:rsidR="00BD4C34" w:rsidRDefault="00BD4C34">
      <w:pPr>
        <w:spacing w:after="1197" w:line="265" w:lineRule="auto"/>
        <w:ind w:left="11" w:right="2" w:hanging="10"/>
        <w:jc w:val="center"/>
        <w:rPr>
          <w:lang w:val="pt-BR"/>
        </w:rPr>
      </w:pPr>
    </w:p>
    <w:p w14:paraId="5A746D37" w14:textId="64122AC1" w:rsidR="00C47505" w:rsidRPr="007A026E" w:rsidRDefault="00D975DF" w:rsidP="00410150">
      <w:pPr>
        <w:pStyle w:val="Ttulo1"/>
        <w:numPr>
          <w:ilvl w:val="0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u w:val="single"/>
          <w:lang w:val="pt-BR"/>
        </w:rPr>
      </w:pPr>
      <w:bookmarkStart w:id="1" w:name="_Toc168405937"/>
      <w:r w:rsidRPr="007A026E">
        <w:rPr>
          <w:rFonts w:asciiTheme="minorHAnsi" w:hAnsiTheme="minorHAnsi" w:cstheme="minorHAnsi"/>
          <w:sz w:val="22"/>
          <w:u w:val="single"/>
          <w:lang w:val="pt-BR"/>
        </w:rPr>
        <w:lastRenderedPageBreak/>
        <w:t>INTRODUÇÃO</w:t>
      </w:r>
      <w:bookmarkEnd w:id="1"/>
    </w:p>
    <w:p w14:paraId="647D87C8" w14:textId="38B748F9" w:rsidR="00C47505" w:rsidRDefault="00C47505" w:rsidP="00410150">
      <w:pPr>
        <w:pStyle w:val="Ttulo1"/>
        <w:numPr>
          <w:ilvl w:val="1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r w:rsidRPr="00D975DF">
        <w:rPr>
          <w:rFonts w:asciiTheme="minorHAnsi" w:hAnsiTheme="minorHAnsi" w:cstheme="minorHAnsi"/>
          <w:sz w:val="22"/>
          <w:lang w:val="pt-BR"/>
        </w:rPr>
        <w:t xml:space="preserve"> </w:t>
      </w:r>
      <w:bookmarkStart w:id="2" w:name="_Toc168405938"/>
      <w:r w:rsidR="0023202F">
        <w:rPr>
          <w:rFonts w:asciiTheme="minorHAnsi" w:hAnsiTheme="minorHAnsi" w:cstheme="minorHAnsi"/>
          <w:sz w:val="22"/>
          <w:lang w:val="pt-BR"/>
        </w:rPr>
        <w:t>OBJETIVO</w:t>
      </w:r>
      <w:bookmarkEnd w:id="2"/>
      <w:r w:rsidRPr="00D975DF">
        <w:rPr>
          <w:rFonts w:asciiTheme="minorHAnsi" w:hAnsiTheme="minorHAnsi" w:cstheme="minorHAnsi"/>
          <w:sz w:val="22"/>
          <w:lang w:val="pt-BR"/>
        </w:rPr>
        <w:t xml:space="preserve"> </w:t>
      </w:r>
    </w:p>
    <w:p w14:paraId="4745C23B" w14:textId="5241829B" w:rsidR="007A026E" w:rsidRPr="0090531D" w:rsidRDefault="0090531D" w:rsidP="0090531D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O presente trabalho tem o objetivo de analisar e indicar eventual atividade insalubre que tenha sido desempenhada pela autora na empresa ré, seguindo leis e normas vigentes.</w:t>
      </w:r>
    </w:p>
    <w:p w14:paraId="5D5147A5" w14:textId="77777777" w:rsidR="007A026E" w:rsidRPr="007A026E" w:rsidRDefault="007A026E" w:rsidP="007A026E">
      <w:pPr>
        <w:rPr>
          <w:rFonts w:asciiTheme="minorHAnsi" w:hAnsiTheme="minorHAnsi" w:cstheme="minorHAnsi"/>
          <w:sz w:val="22"/>
          <w:lang w:val="pt-BR"/>
        </w:rPr>
      </w:pPr>
    </w:p>
    <w:p w14:paraId="14852361" w14:textId="78144736" w:rsidR="008974FB" w:rsidRPr="007A026E" w:rsidRDefault="0090531D" w:rsidP="007A026E">
      <w:pPr>
        <w:pStyle w:val="Ttulo1"/>
        <w:numPr>
          <w:ilvl w:val="1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3" w:name="_Toc168405939"/>
      <w:r>
        <w:rPr>
          <w:rFonts w:asciiTheme="minorHAnsi" w:hAnsiTheme="minorHAnsi" w:cstheme="minorHAnsi"/>
          <w:sz w:val="22"/>
          <w:lang w:val="pt-BR"/>
        </w:rPr>
        <w:t xml:space="preserve">INFORMAÇÕES </w:t>
      </w:r>
      <w:r w:rsidR="007A026E">
        <w:rPr>
          <w:rFonts w:asciiTheme="minorHAnsi" w:hAnsiTheme="minorHAnsi" w:cstheme="minorHAnsi"/>
          <w:sz w:val="22"/>
          <w:lang w:val="pt-BR"/>
        </w:rPr>
        <w:t>DA AVALIAÇÃO</w:t>
      </w:r>
      <w:bookmarkEnd w:id="3"/>
    </w:p>
    <w:p w14:paraId="404B7BE3" w14:textId="2A7B959D" w:rsidR="008974FB" w:rsidRDefault="0090531D" w:rsidP="00FE4A2E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No dia 13 de maio das 2024 às 15:00 horas, foi realizado a perícia nas dependências na escola municipal Presidente Médice, onde houve um encontro na diretoria da escola e os presentes na diligência foram:</w:t>
      </w:r>
    </w:p>
    <w:p w14:paraId="1C52F23A" w14:textId="177B30D1" w:rsidR="0090531D" w:rsidRDefault="0090531D" w:rsidP="00FE4A2E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Michele Miranda Alves Raimundo</w:t>
      </w:r>
      <w:r>
        <w:rPr>
          <w:rFonts w:asciiTheme="minorHAnsi" w:hAnsiTheme="minorHAnsi" w:cstheme="minorHAnsi"/>
          <w:sz w:val="22"/>
          <w:lang w:val="pt-BR"/>
        </w:rPr>
        <w:tab/>
      </w:r>
      <w:r>
        <w:rPr>
          <w:rFonts w:asciiTheme="minorHAnsi" w:hAnsiTheme="minorHAnsi" w:cstheme="minorHAnsi"/>
          <w:sz w:val="22"/>
          <w:lang w:val="pt-BR"/>
        </w:rPr>
        <w:tab/>
        <w:t>(autora)</w:t>
      </w:r>
    </w:p>
    <w:p w14:paraId="3798C437" w14:textId="4CD60630" w:rsidR="0090531D" w:rsidRDefault="0090531D" w:rsidP="00FE4A2E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Grasiele Domingos de Souza</w:t>
      </w:r>
      <w:r>
        <w:rPr>
          <w:rFonts w:asciiTheme="minorHAnsi" w:hAnsiTheme="minorHAnsi" w:cstheme="minorHAnsi"/>
          <w:sz w:val="22"/>
          <w:lang w:val="pt-BR"/>
        </w:rPr>
        <w:tab/>
      </w:r>
      <w:r>
        <w:rPr>
          <w:rFonts w:asciiTheme="minorHAnsi" w:hAnsiTheme="minorHAnsi" w:cstheme="minorHAnsi"/>
          <w:sz w:val="22"/>
          <w:lang w:val="pt-BR"/>
        </w:rPr>
        <w:tab/>
      </w:r>
      <w:r>
        <w:rPr>
          <w:rFonts w:asciiTheme="minorHAnsi" w:hAnsiTheme="minorHAnsi" w:cstheme="minorHAnsi"/>
          <w:sz w:val="22"/>
          <w:lang w:val="pt-BR"/>
        </w:rPr>
        <w:tab/>
        <w:t>(advogada da autora)</w:t>
      </w:r>
    </w:p>
    <w:p w14:paraId="3E378AE9" w14:textId="56CE8DDC" w:rsidR="0090531D" w:rsidRDefault="0090531D" w:rsidP="00FE4A2E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Mirell</w:t>
      </w:r>
      <w:r w:rsidR="00C877B7">
        <w:rPr>
          <w:rFonts w:asciiTheme="minorHAnsi" w:hAnsiTheme="minorHAnsi" w:cstheme="minorHAnsi"/>
          <w:sz w:val="22"/>
          <w:lang w:val="pt-BR"/>
        </w:rPr>
        <w:t>i</w:t>
      </w:r>
      <w:r>
        <w:rPr>
          <w:rFonts w:asciiTheme="minorHAnsi" w:hAnsiTheme="minorHAnsi" w:cstheme="minorHAnsi"/>
          <w:sz w:val="22"/>
          <w:lang w:val="pt-BR"/>
        </w:rPr>
        <w:t xml:space="preserve"> </w:t>
      </w:r>
      <w:r w:rsidR="003B782C">
        <w:rPr>
          <w:rFonts w:asciiTheme="minorHAnsi" w:hAnsiTheme="minorHAnsi" w:cstheme="minorHAnsi"/>
          <w:sz w:val="22"/>
          <w:lang w:val="pt-BR"/>
        </w:rPr>
        <w:t>Machado</w:t>
      </w:r>
      <w:r w:rsidR="003B782C">
        <w:rPr>
          <w:rFonts w:asciiTheme="minorHAnsi" w:hAnsiTheme="minorHAnsi" w:cstheme="minorHAnsi"/>
          <w:sz w:val="22"/>
          <w:lang w:val="pt-BR"/>
        </w:rPr>
        <w:tab/>
      </w:r>
      <w:r w:rsidR="003B782C">
        <w:rPr>
          <w:rFonts w:asciiTheme="minorHAnsi" w:hAnsiTheme="minorHAnsi" w:cstheme="minorHAnsi"/>
          <w:sz w:val="22"/>
          <w:lang w:val="pt-BR"/>
        </w:rPr>
        <w:tab/>
      </w:r>
      <w:r w:rsidR="003B782C">
        <w:rPr>
          <w:rFonts w:asciiTheme="minorHAnsi" w:hAnsiTheme="minorHAnsi" w:cstheme="minorHAnsi"/>
          <w:sz w:val="22"/>
          <w:lang w:val="pt-BR"/>
        </w:rPr>
        <w:tab/>
      </w:r>
      <w:r w:rsidR="003B782C">
        <w:rPr>
          <w:rFonts w:asciiTheme="minorHAnsi" w:hAnsiTheme="minorHAnsi" w:cstheme="minorHAnsi"/>
          <w:sz w:val="22"/>
          <w:lang w:val="pt-BR"/>
        </w:rPr>
        <w:tab/>
        <w:t>(advogada da autora)</w:t>
      </w:r>
    </w:p>
    <w:p w14:paraId="3A98D21B" w14:textId="2558EAF4" w:rsidR="003B782C" w:rsidRPr="007A026E" w:rsidRDefault="003B782C" w:rsidP="00FE4A2E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Lilian Elizabeth Gruszka</w:t>
      </w:r>
      <w:r>
        <w:rPr>
          <w:rFonts w:asciiTheme="minorHAnsi" w:hAnsiTheme="minorHAnsi" w:cstheme="minorHAnsi"/>
          <w:sz w:val="22"/>
          <w:lang w:val="pt-BR"/>
        </w:rPr>
        <w:tab/>
      </w:r>
      <w:r>
        <w:rPr>
          <w:rFonts w:asciiTheme="minorHAnsi" w:hAnsiTheme="minorHAnsi" w:cstheme="minorHAnsi"/>
          <w:sz w:val="22"/>
          <w:lang w:val="pt-BR"/>
        </w:rPr>
        <w:tab/>
      </w:r>
      <w:r>
        <w:rPr>
          <w:rFonts w:asciiTheme="minorHAnsi" w:hAnsiTheme="minorHAnsi" w:cstheme="minorHAnsi"/>
          <w:sz w:val="22"/>
          <w:lang w:val="pt-BR"/>
        </w:rPr>
        <w:tab/>
      </w:r>
      <w:r>
        <w:rPr>
          <w:rFonts w:asciiTheme="minorHAnsi" w:hAnsiTheme="minorHAnsi" w:cstheme="minorHAnsi"/>
          <w:sz w:val="22"/>
          <w:lang w:val="pt-BR"/>
        </w:rPr>
        <w:tab/>
        <w:t>(procuradora)</w:t>
      </w:r>
    </w:p>
    <w:p w14:paraId="3E34B2CF" w14:textId="77777777" w:rsidR="00E27D41" w:rsidRPr="007A026E" w:rsidRDefault="00E27D41" w:rsidP="00C47505">
      <w:pPr>
        <w:ind w:left="-5"/>
        <w:rPr>
          <w:rFonts w:asciiTheme="minorHAnsi" w:hAnsiTheme="minorHAnsi" w:cstheme="minorHAnsi"/>
          <w:sz w:val="22"/>
          <w:lang w:val="pt-BR"/>
        </w:rPr>
      </w:pPr>
    </w:p>
    <w:p w14:paraId="0138DA9C" w14:textId="37EB2C16" w:rsidR="002331D9" w:rsidRDefault="002331D9" w:rsidP="00712E07">
      <w:pPr>
        <w:pStyle w:val="Ttulo1"/>
        <w:numPr>
          <w:ilvl w:val="1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4" w:name="_Toc168405940"/>
      <w:r>
        <w:rPr>
          <w:rFonts w:asciiTheme="minorHAnsi" w:hAnsiTheme="minorHAnsi" w:cstheme="minorHAnsi"/>
          <w:sz w:val="22"/>
          <w:lang w:val="pt-BR"/>
        </w:rPr>
        <w:t>PRINCÍPIOS E PRESSUPOSTOS</w:t>
      </w:r>
      <w:bookmarkEnd w:id="4"/>
    </w:p>
    <w:p w14:paraId="30CF185F" w14:textId="609DAF13" w:rsidR="002331D9" w:rsidRDefault="002331D9" w:rsidP="002331D9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 w:rsidRPr="002331D9">
        <w:rPr>
          <w:rFonts w:asciiTheme="minorHAnsi" w:hAnsiTheme="minorHAnsi" w:cstheme="minorHAnsi"/>
          <w:sz w:val="22"/>
          <w:lang w:val="pt-BR"/>
        </w:rPr>
        <w:t xml:space="preserve">Este </w:t>
      </w:r>
      <w:r>
        <w:rPr>
          <w:rFonts w:asciiTheme="minorHAnsi" w:hAnsiTheme="minorHAnsi" w:cstheme="minorHAnsi"/>
          <w:sz w:val="22"/>
          <w:lang w:val="pt-BR"/>
        </w:rPr>
        <w:t>Laudo Técnico tem por norte os seguintes princípios e pressupostos:</w:t>
      </w:r>
    </w:p>
    <w:p w14:paraId="1B2D9CFE" w14:textId="4266E42A" w:rsidR="002331D9" w:rsidRPr="002331D9" w:rsidRDefault="002331D9" w:rsidP="002331D9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 xml:space="preserve">Observância ao conteúdo do </w:t>
      </w:r>
      <w:r w:rsidRPr="002331D9">
        <w:rPr>
          <w:rFonts w:asciiTheme="minorHAnsi" w:hAnsiTheme="minorHAnsi" w:cstheme="minorHAnsi"/>
          <w:sz w:val="22"/>
          <w:u w:val="single"/>
          <w:lang w:val="pt-BR"/>
        </w:rPr>
        <w:t>Código de Ética Profissional do Conselho Federal de Engenharia e Agronomia</w:t>
      </w:r>
      <w:r w:rsidRPr="002331D9">
        <w:rPr>
          <w:rFonts w:asciiTheme="minorHAnsi" w:hAnsiTheme="minorHAnsi" w:cstheme="minorHAnsi"/>
          <w:sz w:val="22"/>
          <w:lang w:val="pt-BR"/>
        </w:rPr>
        <w:t xml:space="preserve"> (CONFEA);</w:t>
      </w:r>
    </w:p>
    <w:p w14:paraId="630B853A" w14:textId="7BA172FA" w:rsidR="002331D9" w:rsidRDefault="002331D9" w:rsidP="000D11D5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 w:rsidRPr="002331D9">
        <w:rPr>
          <w:rFonts w:asciiTheme="minorHAnsi" w:hAnsiTheme="minorHAnsi" w:cstheme="minorHAnsi"/>
          <w:sz w:val="22"/>
          <w:lang w:val="pt-BR"/>
        </w:rPr>
        <w:t xml:space="preserve">Foi considerada como correta e de boa-fé toda a documentação disponível nos autos do processo. </w:t>
      </w:r>
    </w:p>
    <w:p w14:paraId="557C30D0" w14:textId="77777777" w:rsidR="002331D9" w:rsidRDefault="002331D9" w:rsidP="002331D9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44A7625E" w14:textId="17033A68" w:rsidR="00B65A88" w:rsidRDefault="00B65A88" w:rsidP="00B65A88">
      <w:pPr>
        <w:pStyle w:val="Ttulo1"/>
        <w:numPr>
          <w:ilvl w:val="1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5" w:name="_Toc168405941"/>
      <w:r>
        <w:rPr>
          <w:rFonts w:asciiTheme="minorHAnsi" w:hAnsiTheme="minorHAnsi" w:cstheme="minorHAnsi"/>
          <w:sz w:val="22"/>
          <w:lang w:val="pt-BR"/>
        </w:rPr>
        <w:t>ATRIBUIÇÃO PROFISSIONAL</w:t>
      </w:r>
      <w:bookmarkEnd w:id="5"/>
    </w:p>
    <w:p w14:paraId="6201F032" w14:textId="77777777" w:rsidR="00B65A88" w:rsidRPr="00A52CA4" w:rsidRDefault="00B65A88" w:rsidP="00A52CA4">
      <w:pPr>
        <w:spacing w:line="360" w:lineRule="auto"/>
        <w:ind w:left="-5" w:firstLine="725"/>
        <w:rPr>
          <w:rFonts w:asciiTheme="minorHAnsi" w:hAnsiTheme="minorHAnsi" w:cstheme="minorHAnsi"/>
          <w:sz w:val="22"/>
          <w:lang w:val="pt-BR"/>
        </w:rPr>
      </w:pPr>
      <w:r w:rsidRPr="00A52CA4">
        <w:rPr>
          <w:rFonts w:asciiTheme="minorHAnsi" w:hAnsiTheme="minorHAnsi" w:cstheme="minorHAnsi"/>
          <w:sz w:val="22"/>
          <w:lang w:val="pt-BR"/>
        </w:rPr>
        <w:t xml:space="preserve">Os profissionais encontram-se regularmente registrados no Conselho Regional (CREA/PR), nos termos da Lei Federal nº 5.194/66, possibilitando-os exercer sua profissão no Estado do Paraná, circunscrita às atribuições profissionais constantes em seus registros conforme a Resolução 218 – Artigo 07 de 29/06/1973 do CONFEA (Conselho Federal de Engenharia, Arquitetura e Agronomia). O item 1.2 da ABNT NBR 13752/19961 exige: </w:t>
      </w:r>
    </w:p>
    <w:p w14:paraId="7F68A2C0" w14:textId="77777777" w:rsidR="00B65A88" w:rsidRPr="00344FFF" w:rsidRDefault="00B65A88" w:rsidP="00A52CA4">
      <w:pPr>
        <w:pStyle w:val="PargrafodaLista"/>
        <w:spacing w:after="255" w:line="241" w:lineRule="auto"/>
        <w:ind w:left="2268" w:right="48" w:firstLine="0"/>
        <w:rPr>
          <w:rFonts w:ascii="Calibri" w:eastAsia="Calibri" w:hAnsi="Calibri" w:cs="Calibri"/>
          <w:i/>
          <w:sz w:val="20"/>
          <w:szCs w:val="24"/>
          <w:lang w:val="pt-BR"/>
        </w:rPr>
      </w:pPr>
      <w:r w:rsidRPr="00344FFF">
        <w:rPr>
          <w:rFonts w:ascii="Calibri" w:eastAsia="Calibri" w:hAnsi="Calibri" w:cs="Calibri"/>
          <w:i/>
          <w:sz w:val="20"/>
          <w:szCs w:val="24"/>
          <w:lang w:val="pt-BR"/>
        </w:rPr>
        <w:t xml:space="preserve">“A realização deste trabalho é de responsabilidade e exclusiva competência dos profissionais legalmente habilitados pelos Conselhos Regionais de Engenharia, Arquitetura e Agronomia – CREA, de acordo com a Lei Federal nº 5194/66 e, entre outras, as Resoluções nº 205, 218 e 345 do CONFEA”. </w:t>
      </w:r>
    </w:p>
    <w:p w14:paraId="6C3891DD" w14:textId="77777777" w:rsidR="00B65A88" w:rsidRPr="00A52CA4" w:rsidRDefault="00B65A88" w:rsidP="00A52CA4">
      <w:pPr>
        <w:spacing w:line="360" w:lineRule="auto"/>
        <w:ind w:left="-5" w:firstLine="725"/>
        <w:rPr>
          <w:rFonts w:asciiTheme="minorHAnsi" w:hAnsiTheme="minorHAnsi" w:cstheme="minorHAnsi"/>
          <w:sz w:val="22"/>
          <w:lang w:val="pt-BR"/>
        </w:rPr>
      </w:pPr>
      <w:r w:rsidRPr="00A52CA4">
        <w:rPr>
          <w:rFonts w:asciiTheme="minorHAnsi" w:hAnsiTheme="minorHAnsi" w:cstheme="minorHAnsi"/>
          <w:sz w:val="22"/>
          <w:lang w:val="pt-BR"/>
        </w:rPr>
        <w:lastRenderedPageBreak/>
        <w:t xml:space="preserve">Os profissionais realizam a perícia em observância ao Código de Ética Profissional e não possuem nenhum interesse atual ou futuro na propriedade que é objeto, ou qualquer interesse pessoal ou parcialidade com relação às partes envolvidas.  </w:t>
      </w:r>
    </w:p>
    <w:p w14:paraId="3BBA63F4" w14:textId="178E5FA0" w:rsidR="00B65A88" w:rsidRPr="00A52CA4" w:rsidRDefault="00B65A88" w:rsidP="00A52CA4">
      <w:pPr>
        <w:spacing w:line="360" w:lineRule="auto"/>
        <w:ind w:left="-5" w:firstLine="725"/>
        <w:rPr>
          <w:rFonts w:asciiTheme="minorHAnsi" w:hAnsiTheme="minorHAnsi" w:cstheme="minorHAnsi"/>
          <w:sz w:val="22"/>
          <w:lang w:val="pt-BR"/>
        </w:rPr>
      </w:pPr>
      <w:r w:rsidRPr="00A52CA4">
        <w:rPr>
          <w:rFonts w:asciiTheme="minorHAnsi" w:hAnsiTheme="minorHAnsi" w:cstheme="minorHAnsi"/>
          <w:sz w:val="22"/>
          <w:lang w:val="pt-BR"/>
        </w:rPr>
        <w:t xml:space="preserve">A remuneração destes engenheiros não está condicionada a nenhuma ação nem resulta das análises, opiniões, conclusões contidas neste relatório ou de seu uso.  </w:t>
      </w:r>
    </w:p>
    <w:p w14:paraId="2489D6E6" w14:textId="77777777" w:rsidR="002331D9" w:rsidRDefault="002331D9" w:rsidP="002331D9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4F0601AF" w14:textId="1A716514" w:rsidR="008974FB" w:rsidRPr="00D975DF" w:rsidRDefault="00D12422" w:rsidP="00D12422">
      <w:pPr>
        <w:pStyle w:val="Ttulo1"/>
        <w:numPr>
          <w:ilvl w:val="0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6" w:name="_Toc168405942"/>
      <w:r>
        <w:rPr>
          <w:rFonts w:asciiTheme="minorHAnsi" w:hAnsiTheme="minorHAnsi" w:cstheme="minorHAnsi"/>
          <w:sz w:val="22"/>
          <w:lang w:val="pt-BR"/>
        </w:rPr>
        <w:t>METODOLOGIA</w:t>
      </w:r>
      <w:bookmarkEnd w:id="6"/>
    </w:p>
    <w:p w14:paraId="7A39AE8C" w14:textId="63F07E75" w:rsidR="000D11D5" w:rsidRPr="000D11D5" w:rsidRDefault="000D11D5" w:rsidP="000D11D5">
      <w:pPr>
        <w:spacing w:line="360" w:lineRule="auto"/>
        <w:ind w:left="-5" w:firstLine="72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Este</w:t>
      </w:r>
      <w:r w:rsidRPr="000D11D5">
        <w:rPr>
          <w:rFonts w:asciiTheme="minorHAnsi" w:hAnsiTheme="minorHAnsi" w:cstheme="minorHAnsi"/>
          <w:sz w:val="22"/>
          <w:lang w:val="pt-BR"/>
        </w:rPr>
        <w:t xml:space="preserve"> laudo foi elaborado por meio dos padrões idealizados pelas Normas Brasileiras e recomendações do IBAPE (Instituto Brasileiro de Avaliações e Perícias de Engenharia)</w:t>
      </w:r>
      <w:r>
        <w:rPr>
          <w:rFonts w:asciiTheme="minorHAnsi" w:hAnsiTheme="minorHAnsi" w:cstheme="minorHAnsi"/>
          <w:sz w:val="22"/>
          <w:lang w:val="pt-BR"/>
        </w:rPr>
        <w:t xml:space="preserve">, inclusive a </w:t>
      </w:r>
      <w:r w:rsidRPr="000D11D5">
        <w:rPr>
          <w:rFonts w:asciiTheme="minorHAnsi" w:hAnsiTheme="minorHAnsi" w:cstheme="minorHAnsi"/>
          <w:sz w:val="22"/>
          <w:lang w:val="pt-BR"/>
        </w:rPr>
        <w:t>NR 15 e seus anexos (atividades e operações insalubres) e Lei nº 6.514/77 e Portaria nº 3.214/78.</w:t>
      </w:r>
    </w:p>
    <w:p w14:paraId="08BCBCA0" w14:textId="77777777" w:rsidR="00B7350E" w:rsidRPr="00D975DF" w:rsidRDefault="00B7350E" w:rsidP="00E24DDD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30998AA2" w14:textId="2F4D524C" w:rsidR="00651DA5" w:rsidRPr="00651DA5" w:rsidRDefault="000D11D5" w:rsidP="00651DA5">
      <w:pPr>
        <w:pStyle w:val="Ttulo1"/>
        <w:numPr>
          <w:ilvl w:val="0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7" w:name="_Toc168405943"/>
      <w:r>
        <w:rPr>
          <w:rFonts w:asciiTheme="minorHAnsi" w:hAnsiTheme="minorHAnsi" w:cstheme="minorHAnsi"/>
          <w:sz w:val="22"/>
          <w:lang w:val="pt-BR"/>
        </w:rPr>
        <w:t>IDENTIFICAÇÃO DO LOCAL DE TRABALHO E ATIVIDADES</w:t>
      </w:r>
      <w:bookmarkEnd w:id="7"/>
    </w:p>
    <w:p w14:paraId="0D683D99" w14:textId="091AC414" w:rsidR="00651DA5" w:rsidRPr="00651DA5" w:rsidRDefault="00651DA5" w:rsidP="008E0983">
      <w:pPr>
        <w:pStyle w:val="Ttulo1"/>
        <w:numPr>
          <w:ilvl w:val="1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8" w:name="_Toc168405944"/>
      <w:r w:rsidRPr="00651DA5">
        <w:rPr>
          <w:rFonts w:asciiTheme="minorHAnsi" w:hAnsiTheme="minorHAnsi" w:cstheme="minorHAnsi"/>
          <w:sz w:val="22"/>
          <w:lang w:val="pt-BR"/>
        </w:rPr>
        <w:t>LOCALIZAÇÃO</w:t>
      </w:r>
      <w:bookmarkEnd w:id="8"/>
      <w:r w:rsidRPr="00651DA5">
        <w:rPr>
          <w:rFonts w:asciiTheme="minorHAnsi" w:hAnsiTheme="minorHAnsi" w:cstheme="minorHAnsi"/>
          <w:sz w:val="22"/>
          <w:lang w:val="pt-BR"/>
        </w:rPr>
        <w:t xml:space="preserve"> </w:t>
      </w:r>
    </w:p>
    <w:p w14:paraId="27122F53" w14:textId="6D0166CB" w:rsidR="00145167" w:rsidRDefault="000D11D5" w:rsidP="008E0983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A autora trabalhou na escola Presidente Médici, localizada na Rua Pernambuco, 103 – jardim Apucarana, Apucarana / PR, CEP:86804-220.</w:t>
      </w:r>
    </w:p>
    <w:p w14:paraId="23E4352A" w14:textId="410B3190" w:rsidR="000D11D5" w:rsidRDefault="000D11D5" w:rsidP="008E0983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A escola conta com piso térreo, onde trabalham cerca de 25 funcionários e há cerca de 364 crianças matriculadas, sendo 57 crianças no período integral os demais parcialmente divididos em dois turnos de aula.</w:t>
      </w:r>
    </w:p>
    <w:p w14:paraId="16C78F3E" w14:textId="77777777" w:rsidR="002767DE" w:rsidRDefault="002767DE" w:rsidP="008E0983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461A34FB" w14:textId="00FCDF4A" w:rsidR="00145167" w:rsidRPr="00145167" w:rsidRDefault="00145167" w:rsidP="00145167">
      <w:pPr>
        <w:pStyle w:val="Ttulo1"/>
        <w:numPr>
          <w:ilvl w:val="1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9" w:name="_Toc168405945"/>
      <w:r w:rsidRPr="00145167">
        <w:rPr>
          <w:rFonts w:asciiTheme="minorHAnsi" w:hAnsiTheme="minorHAnsi" w:cstheme="minorHAnsi"/>
          <w:sz w:val="22"/>
          <w:lang w:val="pt-BR"/>
        </w:rPr>
        <w:t>CARACTERÍSTICAS</w:t>
      </w:r>
      <w:bookmarkEnd w:id="9"/>
    </w:p>
    <w:p w14:paraId="06BC3927" w14:textId="77777777" w:rsidR="002767DE" w:rsidRDefault="002767DE" w:rsidP="00145167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Internamente a escola possui os banheiros, almoxarife, e administração conforme discriminados abaixo:</w:t>
      </w:r>
    </w:p>
    <w:p w14:paraId="60EF9F53" w14:textId="77777777" w:rsidR="002767DE" w:rsidRDefault="002767DE" w:rsidP="00145167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Os banheiros da escola estão discriminados conforme tabela:</w:t>
      </w:r>
    </w:p>
    <w:tbl>
      <w:tblPr>
        <w:tblStyle w:val="TabeladeGrade4-nfase1"/>
        <w:tblW w:w="0" w:type="auto"/>
        <w:jc w:val="center"/>
        <w:tblLook w:val="06A0" w:firstRow="1" w:lastRow="0" w:firstColumn="1" w:lastColumn="0" w:noHBand="1" w:noVBand="1"/>
      </w:tblPr>
      <w:tblGrid>
        <w:gridCol w:w="2206"/>
        <w:gridCol w:w="2206"/>
        <w:gridCol w:w="2206"/>
        <w:gridCol w:w="2207"/>
      </w:tblGrid>
      <w:tr w:rsidR="0009172A" w14:paraId="6087E96F" w14:textId="77777777" w:rsidTr="00F142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</w:tcPr>
          <w:p w14:paraId="41137F14" w14:textId="7D0EB0A6" w:rsidR="0009172A" w:rsidRDefault="0009172A" w:rsidP="0009172A">
            <w:pPr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Descrição</w:t>
            </w:r>
          </w:p>
        </w:tc>
        <w:tc>
          <w:tcPr>
            <w:tcW w:w="2206" w:type="dxa"/>
          </w:tcPr>
          <w:p w14:paraId="23FEF9A2" w14:textId="33445D79" w:rsidR="0009172A" w:rsidRDefault="0009172A" w:rsidP="0009172A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Identificação</w:t>
            </w:r>
          </w:p>
        </w:tc>
        <w:tc>
          <w:tcPr>
            <w:tcW w:w="2206" w:type="dxa"/>
          </w:tcPr>
          <w:p w14:paraId="07BB8DC0" w14:textId="7C1F91CF" w:rsidR="0009172A" w:rsidRDefault="0009172A" w:rsidP="0009172A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Quantidade de Vasos sanitários</w:t>
            </w:r>
          </w:p>
        </w:tc>
        <w:tc>
          <w:tcPr>
            <w:tcW w:w="2207" w:type="dxa"/>
          </w:tcPr>
          <w:p w14:paraId="4139C6AE" w14:textId="387EC1E9" w:rsidR="0009172A" w:rsidRDefault="0009172A" w:rsidP="0009172A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Quantidade de Chuveiros</w:t>
            </w:r>
          </w:p>
        </w:tc>
      </w:tr>
      <w:tr w:rsidR="00F14266" w14:paraId="7C877A26" w14:textId="77777777" w:rsidTr="00F142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vMerge w:val="restart"/>
            <w:vAlign w:val="center"/>
          </w:tcPr>
          <w:p w14:paraId="59133A90" w14:textId="5690E360" w:rsidR="00F14266" w:rsidRPr="00711300" w:rsidRDefault="00F14266" w:rsidP="00F14266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 w:rsidRPr="00711300"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Banheiro Crianças</w:t>
            </w:r>
          </w:p>
        </w:tc>
        <w:tc>
          <w:tcPr>
            <w:tcW w:w="2206" w:type="dxa"/>
            <w:vAlign w:val="center"/>
          </w:tcPr>
          <w:p w14:paraId="51BA8E16" w14:textId="16A0C1B0" w:rsidR="00F14266" w:rsidRPr="00F14266" w:rsidRDefault="00F14266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F14266">
              <w:rPr>
                <w:rFonts w:asciiTheme="minorHAnsi" w:hAnsiTheme="minorHAnsi" w:cstheme="minorHAnsi"/>
                <w:sz w:val="22"/>
                <w:lang w:val="pt-BR"/>
              </w:rPr>
              <w:t>Meninos</w:t>
            </w:r>
          </w:p>
        </w:tc>
        <w:tc>
          <w:tcPr>
            <w:tcW w:w="2206" w:type="dxa"/>
            <w:vAlign w:val="center"/>
          </w:tcPr>
          <w:p w14:paraId="7CE9D1C8" w14:textId="6602F2D3" w:rsidR="00F14266" w:rsidRPr="00F14266" w:rsidRDefault="00F14266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F14266">
              <w:rPr>
                <w:rFonts w:asciiTheme="minorHAnsi" w:hAnsiTheme="minorHAnsi" w:cstheme="minorHAnsi"/>
                <w:sz w:val="22"/>
                <w:lang w:val="pt-BR"/>
              </w:rPr>
              <w:t>0</w:t>
            </w:r>
            <w:r w:rsidR="00957151">
              <w:rPr>
                <w:rFonts w:asciiTheme="minorHAnsi" w:hAnsiTheme="minorHAnsi" w:cstheme="minorHAnsi"/>
                <w:sz w:val="22"/>
                <w:lang w:val="pt-BR"/>
              </w:rPr>
              <w:t>3</w:t>
            </w:r>
          </w:p>
        </w:tc>
        <w:tc>
          <w:tcPr>
            <w:tcW w:w="2207" w:type="dxa"/>
            <w:vAlign w:val="center"/>
          </w:tcPr>
          <w:p w14:paraId="3121E629" w14:textId="36C32F52" w:rsidR="00F14266" w:rsidRPr="00F14266" w:rsidRDefault="00F14266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F14266">
              <w:rPr>
                <w:rFonts w:asciiTheme="minorHAnsi" w:hAnsiTheme="minorHAnsi" w:cstheme="minorHAnsi"/>
                <w:sz w:val="22"/>
                <w:lang w:val="pt-BR"/>
              </w:rPr>
              <w:t>01</w:t>
            </w:r>
          </w:p>
        </w:tc>
      </w:tr>
      <w:tr w:rsidR="00F14266" w14:paraId="67C9888C" w14:textId="77777777" w:rsidTr="00F142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vMerge/>
            <w:vAlign w:val="center"/>
          </w:tcPr>
          <w:p w14:paraId="7465FA0A" w14:textId="77777777" w:rsidR="00F14266" w:rsidRPr="00711300" w:rsidRDefault="00F14266" w:rsidP="00F14266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</w:p>
        </w:tc>
        <w:tc>
          <w:tcPr>
            <w:tcW w:w="2206" w:type="dxa"/>
            <w:vAlign w:val="center"/>
          </w:tcPr>
          <w:p w14:paraId="073643C1" w14:textId="2B8CFA14" w:rsidR="00F14266" w:rsidRPr="00F14266" w:rsidRDefault="00F14266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F14266">
              <w:rPr>
                <w:rFonts w:asciiTheme="minorHAnsi" w:hAnsiTheme="minorHAnsi" w:cstheme="minorHAnsi"/>
                <w:sz w:val="22"/>
                <w:lang w:val="pt-BR"/>
              </w:rPr>
              <w:t>Meninas</w:t>
            </w:r>
          </w:p>
        </w:tc>
        <w:tc>
          <w:tcPr>
            <w:tcW w:w="2206" w:type="dxa"/>
            <w:vAlign w:val="center"/>
          </w:tcPr>
          <w:p w14:paraId="47D1E8CD" w14:textId="04039D40" w:rsidR="00F14266" w:rsidRPr="00F14266" w:rsidRDefault="00F14266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F14266">
              <w:rPr>
                <w:rFonts w:asciiTheme="minorHAnsi" w:hAnsiTheme="minorHAnsi" w:cstheme="minorHAnsi"/>
                <w:sz w:val="22"/>
                <w:lang w:val="pt-BR"/>
              </w:rPr>
              <w:t>03</w:t>
            </w:r>
          </w:p>
        </w:tc>
        <w:tc>
          <w:tcPr>
            <w:tcW w:w="2207" w:type="dxa"/>
            <w:vAlign w:val="center"/>
          </w:tcPr>
          <w:p w14:paraId="5ADCE852" w14:textId="26DAE7B2" w:rsidR="00F14266" w:rsidRPr="00F14266" w:rsidRDefault="00957151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01</w:t>
            </w:r>
          </w:p>
        </w:tc>
      </w:tr>
      <w:tr w:rsidR="0009172A" w14:paraId="107DB705" w14:textId="77777777" w:rsidTr="00F142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vAlign w:val="center"/>
          </w:tcPr>
          <w:p w14:paraId="39885F3E" w14:textId="67320270" w:rsidR="0009172A" w:rsidRPr="00711300" w:rsidRDefault="0009172A" w:rsidP="00F14266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 w:rsidRPr="00711300"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Banheiro Deficiente</w:t>
            </w:r>
          </w:p>
        </w:tc>
        <w:tc>
          <w:tcPr>
            <w:tcW w:w="2206" w:type="dxa"/>
            <w:vAlign w:val="center"/>
          </w:tcPr>
          <w:p w14:paraId="3FBA9515" w14:textId="23C992F6" w:rsidR="0009172A" w:rsidRPr="00F14266" w:rsidRDefault="0009172A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F14266">
              <w:rPr>
                <w:rFonts w:asciiTheme="minorHAnsi" w:hAnsiTheme="minorHAnsi" w:cstheme="minorHAnsi"/>
                <w:sz w:val="22"/>
                <w:lang w:val="pt-BR"/>
              </w:rPr>
              <w:t>Unissex</w:t>
            </w:r>
          </w:p>
        </w:tc>
        <w:tc>
          <w:tcPr>
            <w:tcW w:w="2206" w:type="dxa"/>
            <w:vAlign w:val="center"/>
          </w:tcPr>
          <w:p w14:paraId="73F60C02" w14:textId="30A1B660" w:rsidR="0009172A" w:rsidRPr="00F14266" w:rsidRDefault="0009172A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F14266">
              <w:rPr>
                <w:rFonts w:asciiTheme="minorHAnsi" w:hAnsiTheme="minorHAnsi" w:cstheme="minorHAnsi"/>
                <w:sz w:val="22"/>
                <w:lang w:val="pt-BR"/>
              </w:rPr>
              <w:t>01</w:t>
            </w:r>
          </w:p>
        </w:tc>
        <w:tc>
          <w:tcPr>
            <w:tcW w:w="2207" w:type="dxa"/>
            <w:vAlign w:val="center"/>
          </w:tcPr>
          <w:p w14:paraId="4137B092" w14:textId="65C42973" w:rsidR="0009172A" w:rsidRPr="00F14266" w:rsidRDefault="00957151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-</w:t>
            </w:r>
          </w:p>
        </w:tc>
      </w:tr>
      <w:tr w:rsidR="0009172A" w14:paraId="52EDBCE9" w14:textId="77777777" w:rsidTr="00F142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vAlign w:val="center"/>
          </w:tcPr>
          <w:p w14:paraId="286CA225" w14:textId="5E0C6D86" w:rsidR="0009172A" w:rsidRPr="00711300" w:rsidRDefault="0009172A" w:rsidP="00F14266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 w:rsidRPr="00711300"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Banheiro Diretoria</w:t>
            </w:r>
          </w:p>
        </w:tc>
        <w:tc>
          <w:tcPr>
            <w:tcW w:w="2206" w:type="dxa"/>
            <w:vAlign w:val="center"/>
          </w:tcPr>
          <w:p w14:paraId="6A95353D" w14:textId="3D1F952B" w:rsidR="0009172A" w:rsidRPr="00F14266" w:rsidRDefault="0009172A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F14266">
              <w:rPr>
                <w:rFonts w:asciiTheme="minorHAnsi" w:hAnsiTheme="minorHAnsi" w:cstheme="minorHAnsi"/>
                <w:sz w:val="22"/>
                <w:lang w:val="pt-BR"/>
              </w:rPr>
              <w:t>Unissex</w:t>
            </w:r>
          </w:p>
        </w:tc>
        <w:tc>
          <w:tcPr>
            <w:tcW w:w="2206" w:type="dxa"/>
            <w:vAlign w:val="center"/>
          </w:tcPr>
          <w:p w14:paraId="79285028" w14:textId="49CA689F" w:rsidR="0009172A" w:rsidRPr="00F14266" w:rsidRDefault="0009172A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F14266">
              <w:rPr>
                <w:rFonts w:asciiTheme="minorHAnsi" w:hAnsiTheme="minorHAnsi" w:cstheme="minorHAnsi"/>
                <w:sz w:val="22"/>
                <w:lang w:val="pt-BR"/>
              </w:rPr>
              <w:t>01</w:t>
            </w:r>
          </w:p>
        </w:tc>
        <w:tc>
          <w:tcPr>
            <w:tcW w:w="2207" w:type="dxa"/>
            <w:vAlign w:val="center"/>
          </w:tcPr>
          <w:p w14:paraId="1A97F70F" w14:textId="2A32E2BD" w:rsidR="0009172A" w:rsidRPr="00F14266" w:rsidRDefault="00957151" w:rsidP="00F142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-</w:t>
            </w:r>
          </w:p>
        </w:tc>
      </w:tr>
    </w:tbl>
    <w:p w14:paraId="5DF25922" w14:textId="59DF2732" w:rsidR="00145167" w:rsidRDefault="00145167" w:rsidP="00145167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 w:rsidRPr="00145167">
        <w:rPr>
          <w:rFonts w:asciiTheme="minorHAnsi" w:hAnsiTheme="minorHAnsi" w:cstheme="minorHAnsi"/>
          <w:sz w:val="22"/>
          <w:lang w:val="pt-BR"/>
        </w:rPr>
        <w:t xml:space="preserve"> </w:t>
      </w:r>
    </w:p>
    <w:p w14:paraId="4558FC51" w14:textId="77777777" w:rsidR="00890C87" w:rsidRDefault="00890C87" w:rsidP="00145167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4CF3A45D" w14:textId="77777777" w:rsidR="008B49A6" w:rsidRDefault="008B49A6" w:rsidP="00145167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6D26289F" w14:textId="43D48107" w:rsidR="008B49A6" w:rsidRDefault="008B49A6" w:rsidP="008B49A6">
      <w:pPr>
        <w:spacing w:after="0" w:line="240" w:lineRule="auto"/>
        <w:ind w:left="-5"/>
        <w:jc w:val="center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lastRenderedPageBreak/>
        <w:t>Imagem 01 – fachada da Escola Municipal Presidente Médici</w:t>
      </w:r>
    </w:p>
    <w:p w14:paraId="73D937BA" w14:textId="466037AE" w:rsidR="008B49A6" w:rsidRDefault="008B49A6" w:rsidP="008B49A6">
      <w:pPr>
        <w:spacing w:after="0" w:line="240" w:lineRule="auto"/>
        <w:ind w:left="-5"/>
        <w:jc w:val="center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noProof/>
          <w:sz w:val="22"/>
          <w:lang w:val="pt-BR"/>
        </w:rPr>
        <w:drawing>
          <wp:inline distT="0" distB="0" distL="0" distR="0" wp14:anchorId="7D9D2056" wp14:editId="46016F81">
            <wp:extent cx="3659260" cy="2743200"/>
            <wp:effectExtent l="0" t="0" r="0" b="0"/>
            <wp:docPr id="1451749259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E0CD" w14:textId="0A540077" w:rsidR="008B49A6" w:rsidRDefault="008B49A6" w:rsidP="008B49A6">
      <w:pPr>
        <w:spacing w:after="0" w:line="240" w:lineRule="auto"/>
        <w:ind w:left="-5"/>
        <w:jc w:val="center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Fonte: Perito</w:t>
      </w:r>
    </w:p>
    <w:p w14:paraId="6C097106" w14:textId="77777777" w:rsidR="008B49A6" w:rsidRDefault="008B49A6" w:rsidP="008B49A6">
      <w:pPr>
        <w:spacing w:line="360" w:lineRule="auto"/>
        <w:ind w:left="-5"/>
        <w:jc w:val="center"/>
        <w:rPr>
          <w:rFonts w:asciiTheme="minorHAnsi" w:hAnsiTheme="minorHAnsi" w:cstheme="minorHAnsi"/>
          <w:sz w:val="22"/>
          <w:lang w:val="pt-BR"/>
        </w:rPr>
      </w:pPr>
    </w:p>
    <w:p w14:paraId="437A1035" w14:textId="6A24CB7A" w:rsidR="00145167" w:rsidRPr="00145167" w:rsidRDefault="008B49A6" w:rsidP="00145167">
      <w:pPr>
        <w:pStyle w:val="Ttulo1"/>
        <w:numPr>
          <w:ilvl w:val="1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10" w:name="_Toc168405946"/>
      <w:r>
        <w:rPr>
          <w:rFonts w:asciiTheme="minorHAnsi" w:hAnsiTheme="minorHAnsi" w:cstheme="minorHAnsi"/>
          <w:sz w:val="22"/>
          <w:lang w:val="pt-BR"/>
        </w:rPr>
        <w:t>ATIVIDADES</w:t>
      </w:r>
      <w:bookmarkEnd w:id="10"/>
    </w:p>
    <w:p w14:paraId="114CAF0C" w14:textId="37721F26" w:rsidR="00145167" w:rsidRDefault="00145167" w:rsidP="00145167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 w:rsidRPr="00145167">
        <w:rPr>
          <w:rFonts w:asciiTheme="minorHAnsi" w:hAnsiTheme="minorHAnsi" w:cstheme="minorHAnsi"/>
          <w:sz w:val="22"/>
          <w:lang w:val="pt-BR"/>
        </w:rPr>
        <w:t xml:space="preserve">A </w:t>
      </w:r>
      <w:r w:rsidR="00430F05">
        <w:rPr>
          <w:rFonts w:asciiTheme="minorHAnsi" w:hAnsiTheme="minorHAnsi" w:cstheme="minorHAnsi"/>
          <w:sz w:val="22"/>
          <w:lang w:val="pt-BR"/>
        </w:rPr>
        <w:t>autora foi admita na escola no dia 23 de abril de 2019, conforme apresentado na ficha de cadastro, no cargo de Auxiliar de Serviços Gerais – Nível 21. Sendo que as atividades atribuídas a este cargo são descritas abaixo conforme Anexo I do Edital de Concurso Público Nº023/2016:</w:t>
      </w:r>
    </w:p>
    <w:p w14:paraId="3F68F484" w14:textId="5826C9B5" w:rsidR="00430F05" w:rsidRDefault="00430F05" w:rsidP="00430F05">
      <w:pPr>
        <w:spacing w:line="360" w:lineRule="auto"/>
        <w:ind w:left="1440"/>
        <w:rPr>
          <w:rFonts w:asciiTheme="minorHAnsi" w:hAnsiTheme="minorHAnsi" w:cstheme="minorHAnsi"/>
          <w:i/>
          <w:iCs/>
          <w:sz w:val="22"/>
          <w:lang w:val="pt-BR"/>
        </w:rPr>
      </w:pPr>
      <w:r w:rsidRPr="00430F05">
        <w:rPr>
          <w:rFonts w:asciiTheme="minorHAnsi" w:hAnsiTheme="minorHAnsi" w:cstheme="minorHAnsi"/>
          <w:i/>
          <w:iCs/>
          <w:sz w:val="22"/>
          <w:lang w:val="pt-BR"/>
        </w:rPr>
        <w:t>Prestar serviços de tarefas relativas às áreas de limpeza e conservação de prédios, limpar banheiros e toaletes, logradouros públicos em áreas internas e externas; integrar equipes auxiliares e/ou realizar individualmente as tarefas que lhe forem confiadas; Lavar roupas, panos de limpeza, toalhas e outros itens utilizados nas escolas e centros de educação infantil; Preparação e distribuição de refeições destinadas aos alunos durante o período em que permanecer na escola; Zelar pela limpeza, organização da cozinha, estoque e demais áreas sob sua responsabilidade; Receber, conferir e armazenar os alimentos de forma a conservá-los para o perfeito estado de consumo; Lavar louças e utensílios em geral, assim como equipamentos de cozinha e afins; Executar instalações, reparos e serviços de manutenção em dependências de edificações;</w:t>
      </w:r>
      <w:r w:rsidRPr="00430F05">
        <w:rPr>
          <w:rFonts w:asciiTheme="minorHAnsi" w:hAnsiTheme="minorHAnsi" w:cstheme="minorHAnsi"/>
          <w:i/>
          <w:iCs/>
          <w:sz w:val="22"/>
          <w:lang w:val="pt-BR"/>
        </w:rPr>
        <w:t xml:space="preserve"> </w:t>
      </w:r>
      <w:r w:rsidRPr="00430F05">
        <w:rPr>
          <w:rFonts w:asciiTheme="minorHAnsi" w:hAnsiTheme="minorHAnsi" w:cstheme="minorHAnsi"/>
          <w:i/>
          <w:iCs/>
          <w:sz w:val="22"/>
          <w:lang w:val="pt-BR"/>
        </w:rPr>
        <w:t>Trajar uniforme e EPI´s fornecidos pela Autarquia Municipal de Educação; Zelar pela conservação dos instrumentos de trabalho; Executar outras tarefas correlatas e/ou determinadas por seus superiores.</w:t>
      </w:r>
    </w:p>
    <w:p w14:paraId="1D2C542A" w14:textId="77777777" w:rsidR="00430F05" w:rsidRDefault="00430F05" w:rsidP="00430F05">
      <w:pPr>
        <w:spacing w:line="360" w:lineRule="auto"/>
        <w:ind w:left="1440"/>
        <w:rPr>
          <w:rFonts w:asciiTheme="minorHAnsi" w:hAnsiTheme="minorHAnsi" w:cstheme="minorHAnsi"/>
          <w:i/>
          <w:iCs/>
          <w:sz w:val="22"/>
          <w:lang w:val="pt-BR"/>
        </w:rPr>
      </w:pPr>
    </w:p>
    <w:p w14:paraId="2F2D566C" w14:textId="3182C639" w:rsidR="00430F05" w:rsidRDefault="00430F05" w:rsidP="00430F05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lastRenderedPageBreak/>
        <w:t>A escola conta com banheiros que são utilizados pelos funcionários e pelas crianças matriculadas</w:t>
      </w:r>
      <w:r w:rsidR="00F80267">
        <w:rPr>
          <w:rFonts w:asciiTheme="minorHAnsi" w:hAnsiTheme="minorHAnsi" w:cstheme="minorHAnsi"/>
          <w:sz w:val="22"/>
          <w:lang w:val="pt-BR"/>
        </w:rPr>
        <w:t>, em alguns casos específicos como eventos também era utilizado pela comunidade.</w:t>
      </w:r>
    </w:p>
    <w:p w14:paraId="22FF4F5A" w14:textId="37BFD36A" w:rsidR="00F80267" w:rsidRDefault="00F80267" w:rsidP="00430F05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As atividades desenvolvidas pela autora eram compartilhadas com mais 03 funcionárias da limpeza, das quais se revezavam entre limpeza dos banheiros e dependências da escola, sendo que além de efetuar a limpeza auxiliavam nos intervalos de crianças.</w:t>
      </w:r>
    </w:p>
    <w:p w14:paraId="40F180B1" w14:textId="2F27836A" w:rsidR="00F80267" w:rsidRDefault="00F80267" w:rsidP="00430F05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Os banheiros eram limpos diariamente, mais de uma vez ao dia com revezamento entre os profissionais da limpeza, e possui duração aproximada de limpeza de 40 minutos.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4419"/>
        <w:gridCol w:w="4411"/>
      </w:tblGrid>
      <w:tr w:rsidR="00E0684F" w14:paraId="0E40140A" w14:textId="77777777" w:rsidTr="00C877B7">
        <w:tc>
          <w:tcPr>
            <w:tcW w:w="4415" w:type="dxa"/>
          </w:tcPr>
          <w:p w14:paraId="42E29892" w14:textId="77777777" w:rsidR="00F80267" w:rsidRDefault="00F80267" w:rsidP="00430F05">
            <w:pPr>
              <w:spacing w:line="360" w:lineRule="auto"/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noProof/>
                <w:sz w:val="22"/>
                <w:lang w:val="pt-BR"/>
              </w:rPr>
              <w:drawing>
                <wp:inline distT="0" distB="0" distL="0" distR="0" wp14:anchorId="0728986D" wp14:editId="680FECEF">
                  <wp:extent cx="3660915" cy="2743200"/>
                  <wp:effectExtent l="1588" t="0" r="0" b="0"/>
                  <wp:docPr id="1947478003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091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318C1" w14:textId="631F473A" w:rsidR="00F80267" w:rsidRDefault="004C0D9F" w:rsidP="004C0D9F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Imagem 02 – Banheiro dos meninos</w:t>
            </w:r>
          </w:p>
        </w:tc>
        <w:tc>
          <w:tcPr>
            <w:tcW w:w="4415" w:type="dxa"/>
          </w:tcPr>
          <w:p w14:paraId="058B8807" w14:textId="77777777" w:rsidR="00F80267" w:rsidRDefault="00F80267" w:rsidP="00430F05">
            <w:pPr>
              <w:spacing w:line="360" w:lineRule="auto"/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noProof/>
                <w:sz w:val="22"/>
                <w:lang w:val="pt-BR"/>
              </w:rPr>
              <w:drawing>
                <wp:inline distT="0" distB="0" distL="0" distR="0" wp14:anchorId="4FD96AB2" wp14:editId="19B5A1E1">
                  <wp:extent cx="3660915" cy="2743200"/>
                  <wp:effectExtent l="1588" t="0" r="0" b="0"/>
                  <wp:docPr id="750031568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091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99E05" w14:textId="630DC7CC" w:rsidR="004C0D9F" w:rsidRDefault="004C0D9F" w:rsidP="004C0D9F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Imagem 0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3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Lavatório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 xml:space="preserve"> dos meninos</w:t>
            </w:r>
          </w:p>
        </w:tc>
      </w:tr>
      <w:tr w:rsidR="00C877B7" w14:paraId="0F294A52" w14:textId="77777777" w:rsidTr="00C877B7">
        <w:tc>
          <w:tcPr>
            <w:tcW w:w="4415" w:type="dxa"/>
          </w:tcPr>
          <w:p w14:paraId="25D1E7E7" w14:textId="21FBD58C" w:rsidR="004C0D9F" w:rsidRDefault="00B52FE2" w:rsidP="004C0D9F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noProof/>
                <w:sz w:val="22"/>
                <w:lang w:val="pt-BR"/>
              </w:rPr>
              <w:lastRenderedPageBreak/>
              <w:drawing>
                <wp:inline distT="0" distB="0" distL="0" distR="0" wp14:anchorId="553C2271" wp14:editId="3B8D7D43">
                  <wp:extent cx="3660915" cy="2743200"/>
                  <wp:effectExtent l="1588" t="0" r="0" b="0"/>
                  <wp:docPr id="602386687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091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211B8" w14:textId="4189F4C4" w:rsidR="004C0D9F" w:rsidRDefault="004C0D9F" w:rsidP="004C0D9F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noProof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Imagem 0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4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 xml:space="preserve"> – Banheiro d</w:t>
            </w:r>
            <w:r w:rsidR="00B52FE2">
              <w:rPr>
                <w:rFonts w:asciiTheme="minorHAnsi" w:hAnsiTheme="minorHAnsi" w:cstheme="minorHAnsi"/>
                <w:sz w:val="22"/>
                <w:lang w:val="pt-BR"/>
              </w:rPr>
              <w:t>a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s menin</w:t>
            </w:r>
            <w:r w:rsidR="00B52FE2">
              <w:rPr>
                <w:rFonts w:asciiTheme="minorHAnsi" w:hAnsiTheme="minorHAnsi" w:cstheme="minorHAnsi"/>
                <w:sz w:val="22"/>
                <w:lang w:val="pt-BR"/>
              </w:rPr>
              <w:t>a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s</w:t>
            </w:r>
          </w:p>
        </w:tc>
        <w:tc>
          <w:tcPr>
            <w:tcW w:w="4415" w:type="dxa"/>
          </w:tcPr>
          <w:p w14:paraId="3B180261" w14:textId="6D32DAE0" w:rsidR="004C0D9F" w:rsidRDefault="00B52FE2" w:rsidP="004C0D9F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noProof/>
                <w:sz w:val="22"/>
                <w:lang w:val="pt-BR"/>
              </w:rPr>
              <w:drawing>
                <wp:inline distT="0" distB="0" distL="0" distR="0" wp14:anchorId="5303A262" wp14:editId="08F50A01">
                  <wp:extent cx="3659260" cy="2743200"/>
                  <wp:effectExtent l="635" t="0" r="0" b="0"/>
                  <wp:docPr id="1996834211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926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EB8EE" w14:textId="7CAF8EE5" w:rsidR="004C0D9F" w:rsidRDefault="004C0D9F" w:rsidP="004C0D9F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noProof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Imagem 0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5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 xml:space="preserve"> – Lavatório d</w:t>
            </w:r>
            <w:r w:rsidR="00B52FE2">
              <w:rPr>
                <w:rFonts w:asciiTheme="minorHAnsi" w:hAnsiTheme="minorHAnsi" w:cstheme="minorHAnsi"/>
                <w:sz w:val="22"/>
                <w:lang w:val="pt-BR"/>
              </w:rPr>
              <w:t>a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s menin</w:t>
            </w:r>
            <w:r w:rsidR="00B52FE2">
              <w:rPr>
                <w:rFonts w:asciiTheme="minorHAnsi" w:hAnsiTheme="minorHAnsi" w:cstheme="minorHAnsi"/>
                <w:sz w:val="22"/>
                <w:lang w:val="pt-BR"/>
              </w:rPr>
              <w:t>a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s</w:t>
            </w:r>
          </w:p>
        </w:tc>
      </w:tr>
      <w:tr w:rsidR="00C877B7" w14:paraId="1FBC4391" w14:textId="77777777" w:rsidTr="00C877B7">
        <w:tc>
          <w:tcPr>
            <w:tcW w:w="4415" w:type="dxa"/>
          </w:tcPr>
          <w:p w14:paraId="30EEF801" w14:textId="004EDE53" w:rsidR="001E29BA" w:rsidRDefault="001E29BA" w:rsidP="00BF5CF5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noProof/>
                <w:sz w:val="22"/>
                <w:lang w:val="pt-BR"/>
              </w:rPr>
              <w:drawing>
                <wp:inline distT="0" distB="0" distL="0" distR="0" wp14:anchorId="723514FE" wp14:editId="54CAF3BA">
                  <wp:extent cx="3659260" cy="2743200"/>
                  <wp:effectExtent l="635" t="0" r="0" b="0"/>
                  <wp:docPr id="18279550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926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D0BFD" w14:textId="6F1FDE93" w:rsidR="001E29BA" w:rsidRDefault="001E29BA" w:rsidP="00BF5CF5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noProof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Imagem 0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6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 xml:space="preserve"> – Banheiro d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e deficientes</w:t>
            </w:r>
          </w:p>
        </w:tc>
        <w:tc>
          <w:tcPr>
            <w:tcW w:w="4415" w:type="dxa"/>
          </w:tcPr>
          <w:p w14:paraId="3BB1C9A5" w14:textId="7C3A1864" w:rsidR="001E29BA" w:rsidRDefault="001E29BA" w:rsidP="00BF5CF5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noProof/>
                <w:sz w:val="22"/>
                <w:lang w:val="pt-BR"/>
              </w:rPr>
              <w:drawing>
                <wp:inline distT="0" distB="0" distL="0" distR="0" wp14:anchorId="02F7A707" wp14:editId="469ECA7D">
                  <wp:extent cx="3659260" cy="2743200"/>
                  <wp:effectExtent l="635" t="0" r="0" b="0"/>
                  <wp:docPr id="1419732472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926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18586" w14:textId="1BC2634B" w:rsidR="001E29BA" w:rsidRDefault="001E29BA" w:rsidP="00BF5CF5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noProof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Imagem 0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7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 xml:space="preserve"> – Banheiro da diretoria</w:t>
            </w:r>
          </w:p>
        </w:tc>
      </w:tr>
      <w:tr w:rsidR="00E0684F" w14:paraId="3EAC3A66" w14:textId="77777777" w:rsidTr="00C877B7">
        <w:tc>
          <w:tcPr>
            <w:tcW w:w="4415" w:type="dxa"/>
          </w:tcPr>
          <w:p w14:paraId="7B1E1590" w14:textId="6E9B1BB4" w:rsidR="00C877B7" w:rsidRDefault="00C877B7" w:rsidP="00BF5CF5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noProof/>
                <w:sz w:val="22"/>
                <w:lang w:val="pt-BR"/>
              </w:rPr>
              <w:lastRenderedPageBreak/>
              <w:drawing>
                <wp:inline distT="0" distB="0" distL="0" distR="0" wp14:anchorId="41315465" wp14:editId="2EA4B53D">
                  <wp:extent cx="3292845" cy="2743095"/>
                  <wp:effectExtent l="8255" t="0" r="0" b="0"/>
                  <wp:docPr id="1656256872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95516" cy="274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E38F6" w14:textId="0658A4F1" w:rsidR="00C877B7" w:rsidRDefault="00C877B7" w:rsidP="00BF5CF5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noProof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Imagem 0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8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Detergente Neutro</w:t>
            </w:r>
          </w:p>
        </w:tc>
        <w:tc>
          <w:tcPr>
            <w:tcW w:w="4415" w:type="dxa"/>
          </w:tcPr>
          <w:p w14:paraId="244C14C1" w14:textId="0F0EFC5F" w:rsidR="00C877B7" w:rsidRDefault="00C877B7" w:rsidP="00BF5CF5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noProof/>
                <w:sz w:val="22"/>
                <w:lang w:val="pt-BR"/>
              </w:rPr>
              <w:drawing>
                <wp:inline distT="0" distB="0" distL="0" distR="0" wp14:anchorId="4CF47325" wp14:editId="3C65F63F">
                  <wp:extent cx="3277674" cy="2742908"/>
                  <wp:effectExtent l="635" t="0" r="0" b="0"/>
                  <wp:docPr id="1902968457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86654" cy="275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4EC5C" w14:textId="107AA64F" w:rsidR="00C877B7" w:rsidRDefault="00C877B7" w:rsidP="00BF5CF5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noProof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sz w:val="22"/>
                <w:lang w:val="pt-BR"/>
              </w:rPr>
              <w:t>Imagem 0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9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lang w:val="pt-BR"/>
              </w:rPr>
              <w:t>Sabonete Líquido</w:t>
            </w:r>
          </w:p>
        </w:tc>
      </w:tr>
    </w:tbl>
    <w:p w14:paraId="267485CC" w14:textId="77777777" w:rsidR="00F80267" w:rsidRDefault="00F80267" w:rsidP="00430F05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705F4B21" w14:textId="45F7C90C" w:rsidR="00AB69FA" w:rsidRDefault="00B17F27" w:rsidP="00AB69FA">
      <w:pPr>
        <w:pStyle w:val="Ttulo1"/>
        <w:numPr>
          <w:ilvl w:val="0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11" w:name="_Toc168405947"/>
      <w:r>
        <w:rPr>
          <w:rFonts w:asciiTheme="minorHAnsi" w:hAnsiTheme="minorHAnsi" w:cstheme="minorHAnsi"/>
          <w:sz w:val="22"/>
          <w:lang w:val="pt-BR"/>
        </w:rPr>
        <w:t>CONCLUSÃO</w:t>
      </w:r>
      <w:bookmarkEnd w:id="11"/>
    </w:p>
    <w:p w14:paraId="74EAFB5D" w14:textId="4B4FF9C2" w:rsidR="00B17F27" w:rsidRPr="00B17F27" w:rsidRDefault="00B17F27" w:rsidP="00B17F27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Os riscos no setor de limpeza geral, segue:</w:t>
      </w:r>
    </w:p>
    <w:tbl>
      <w:tblPr>
        <w:tblStyle w:val="TabeladeLista3-nfase1"/>
        <w:tblW w:w="0" w:type="auto"/>
        <w:tblLook w:val="00A0" w:firstRow="1" w:lastRow="0" w:firstColumn="1" w:lastColumn="0" w:noHBand="0" w:noVBand="0"/>
      </w:tblPr>
      <w:tblGrid>
        <w:gridCol w:w="2875"/>
        <w:gridCol w:w="5950"/>
      </w:tblGrid>
      <w:tr w:rsidR="00B17F27" w:rsidRPr="00B17F27" w14:paraId="3270AA36" w14:textId="77777777" w:rsidTr="00B17F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825" w:type="dxa"/>
            <w:gridSpan w:val="2"/>
          </w:tcPr>
          <w:p w14:paraId="1FE51559" w14:textId="4E85D24E" w:rsidR="00B17F27" w:rsidRPr="00B17F27" w:rsidRDefault="00B17F27" w:rsidP="00B17F27">
            <w:pPr>
              <w:ind w:firstLine="0"/>
              <w:jc w:val="center"/>
              <w:rPr>
                <w:rFonts w:asciiTheme="minorHAnsi" w:hAnsiTheme="minorHAnsi" w:cstheme="minorHAnsi"/>
                <w:sz w:val="22"/>
                <w:lang w:val="pt-BR"/>
              </w:rPr>
            </w:pPr>
            <w:r w:rsidRPr="00B17F27">
              <w:rPr>
                <w:rFonts w:asciiTheme="minorHAnsi" w:hAnsiTheme="minorHAnsi" w:cstheme="minorHAnsi"/>
                <w:sz w:val="22"/>
                <w:lang w:val="pt-BR"/>
              </w:rPr>
              <w:t>Risco Físico</w:t>
            </w:r>
          </w:p>
        </w:tc>
      </w:tr>
      <w:tr w:rsidR="00B17F27" w:rsidRPr="00B17F27" w14:paraId="3A0CC806" w14:textId="77777777" w:rsidTr="00B17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273E99E8" w14:textId="36C9C77C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 w:rsidRPr="00B17F27"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Agente: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27A32D47" w14:textId="3235445D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B17F27">
              <w:rPr>
                <w:rFonts w:asciiTheme="minorHAnsi" w:hAnsiTheme="minorHAnsi" w:cstheme="minorHAnsi"/>
                <w:sz w:val="22"/>
              </w:rPr>
              <w:t>Umidade</w:t>
            </w:r>
          </w:p>
        </w:tc>
      </w:tr>
      <w:tr w:rsidR="00B17F27" w:rsidRPr="00B17F27" w14:paraId="7C80E539" w14:textId="77777777" w:rsidTr="00B17F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7624FBF" w14:textId="3276591E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 w:rsidRPr="00B17F27"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Fonte geradora: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319A0364" w14:textId="235F5404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B17F27">
              <w:rPr>
                <w:rFonts w:asciiTheme="minorHAnsi" w:hAnsiTheme="minorHAnsi" w:cstheme="minorHAnsi"/>
                <w:sz w:val="22"/>
                <w:lang w:val="pt-BR"/>
              </w:rPr>
              <w:t>Limpeza de locais com uso de água</w:t>
            </w:r>
          </w:p>
        </w:tc>
      </w:tr>
      <w:tr w:rsidR="00B17F27" w:rsidRPr="00B17F27" w14:paraId="1ED34006" w14:textId="77777777" w:rsidTr="00B17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77E6AA00" w14:textId="4CD74B1E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Exposição: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6714AA39" w14:textId="090FC5C6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B17F27">
              <w:rPr>
                <w:rFonts w:asciiTheme="minorHAnsi" w:hAnsiTheme="minorHAnsi" w:cstheme="minorHAnsi"/>
                <w:sz w:val="22"/>
              </w:rPr>
              <w:t>Intermitente</w:t>
            </w:r>
          </w:p>
        </w:tc>
      </w:tr>
      <w:tr w:rsidR="00B17F27" w:rsidRPr="00B17F27" w14:paraId="1D28E147" w14:textId="77777777" w:rsidTr="00B17F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294BEE90" w14:textId="411BCD7F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Equipamentos de Proteção: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610BCF9F" w14:textId="0CBECDBF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B17F27">
              <w:rPr>
                <w:rFonts w:asciiTheme="minorHAnsi" w:hAnsiTheme="minorHAnsi" w:cstheme="minorHAnsi"/>
                <w:sz w:val="22"/>
                <w:lang w:val="pt-BR"/>
              </w:rPr>
              <w:t>Luvas de borracha (CA16.779) e botas de borracha (CA 40.681)</w:t>
            </w:r>
          </w:p>
        </w:tc>
      </w:tr>
      <w:tr w:rsidR="00B17F27" w:rsidRPr="00B17F27" w14:paraId="4C0EC06F" w14:textId="77777777" w:rsidTr="00B17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4572474" w14:textId="11FA6AA4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Avaliação: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5E1E50CD" w14:textId="5A64BEAB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B17F27">
              <w:rPr>
                <w:rFonts w:asciiTheme="minorHAnsi" w:hAnsiTheme="minorHAnsi" w:cstheme="minorHAnsi"/>
                <w:sz w:val="22"/>
              </w:rPr>
              <w:t>Qualitativa</w:t>
            </w:r>
          </w:p>
        </w:tc>
      </w:tr>
      <w:tr w:rsidR="00B17F27" w:rsidRPr="00B17F27" w14:paraId="770AD8BF" w14:textId="77777777" w:rsidTr="00B17F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6CF934BE" w14:textId="566687A0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Conclusão: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2F6955BC" w14:textId="2B5457ED" w:rsidR="00B17F27" w:rsidRPr="00B17F27" w:rsidRDefault="00B17F27" w:rsidP="00B17F27">
            <w:pPr>
              <w:ind w:firstLine="0"/>
              <w:rPr>
                <w:rFonts w:asciiTheme="minorHAnsi" w:hAnsiTheme="minorHAnsi" w:cstheme="minorHAnsi"/>
                <w:b/>
                <w:bCs/>
                <w:sz w:val="22"/>
                <w:lang w:val="pt-BR"/>
              </w:rPr>
            </w:pPr>
            <w:r w:rsidRPr="00B17F27">
              <w:rPr>
                <w:rFonts w:asciiTheme="minorHAnsi" w:hAnsiTheme="minorHAnsi" w:cstheme="minorHAnsi"/>
                <w:b/>
                <w:bCs/>
                <w:sz w:val="22"/>
              </w:rPr>
              <w:t>Não fica caracterizado risco</w:t>
            </w:r>
          </w:p>
        </w:tc>
      </w:tr>
    </w:tbl>
    <w:p w14:paraId="68805B71" w14:textId="77777777" w:rsidR="00B17F27" w:rsidRDefault="00B17F27" w:rsidP="00B17F27">
      <w:pPr>
        <w:rPr>
          <w:lang w:val="pt-BR"/>
        </w:rPr>
      </w:pPr>
    </w:p>
    <w:tbl>
      <w:tblPr>
        <w:tblStyle w:val="TabeladeLista3-nfase1"/>
        <w:tblW w:w="0" w:type="auto"/>
        <w:tblLook w:val="00A0" w:firstRow="1" w:lastRow="0" w:firstColumn="1" w:lastColumn="0" w:noHBand="0" w:noVBand="0"/>
      </w:tblPr>
      <w:tblGrid>
        <w:gridCol w:w="2875"/>
        <w:gridCol w:w="5950"/>
      </w:tblGrid>
      <w:tr w:rsidR="009A1E61" w:rsidRPr="009A1E61" w14:paraId="25A88CB2" w14:textId="77777777" w:rsidTr="00BF5C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825" w:type="dxa"/>
            <w:gridSpan w:val="2"/>
          </w:tcPr>
          <w:p w14:paraId="2EEBC31A" w14:textId="4D9CF9A2" w:rsidR="009A1E61" w:rsidRPr="009A1E61" w:rsidRDefault="009A1E61" w:rsidP="00BF5CF5">
            <w:pPr>
              <w:ind w:firstLine="0"/>
              <w:jc w:val="center"/>
              <w:rPr>
                <w:rFonts w:asciiTheme="minorHAnsi" w:hAnsiTheme="minorHAnsi" w:cstheme="minorHAnsi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sz w:val="22"/>
                <w:lang w:val="pt-BR"/>
              </w:rPr>
              <w:t xml:space="preserve">Risco </w:t>
            </w:r>
            <w:r w:rsidRPr="009A1E61">
              <w:rPr>
                <w:rFonts w:asciiTheme="minorHAnsi" w:hAnsiTheme="minorHAnsi" w:cstheme="minorHAnsi"/>
                <w:sz w:val="22"/>
                <w:lang w:val="pt-BR"/>
              </w:rPr>
              <w:t>Químico</w:t>
            </w:r>
          </w:p>
        </w:tc>
      </w:tr>
      <w:tr w:rsidR="009A1E61" w:rsidRPr="009A1E61" w14:paraId="6BE41912" w14:textId="77777777" w:rsidTr="00BF5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E2A50BF" w14:textId="77777777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Agente: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48687F2F" w14:textId="54C29EB0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sz w:val="22"/>
              </w:rPr>
              <w:t>Produtos saneantes domissanitários</w:t>
            </w:r>
          </w:p>
        </w:tc>
      </w:tr>
      <w:tr w:rsidR="009A1E61" w:rsidRPr="009A1E61" w14:paraId="08F4D17A" w14:textId="77777777" w:rsidTr="00BF5C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28A2B011" w14:textId="77777777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Fonte geradora: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04493EA4" w14:textId="522CD21A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sz w:val="22"/>
                <w:lang w:val="pt-BR"/>
              </w:rPr>
              <w:t>Álcool etílico 70º, detergente, água sanitária, saponáceo e desinfetante</w:t>
            </w:r>
          </w:p>
        </w:tc>
      </w:tr>
      <w:tr w:rsidR="009A1E61" w:rsidRPr="009A1E61" w14:paraId="3048A8D7" w14:textId="77777777" w:rsidTr="00BF5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314FC21" w14:textId="77777777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Exposição: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47194A6A" w14:textId="77777777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sz w:val="22"/>
              </w:rPr>
              <w:t>Intermitente</w:t>
            </w:r>
          </w:p>
        </w:tc>
      </w:tr>
      <w:tr w:rsidR="009A1E61" w:rsidRPr="009A1E61" w14:paraId="0064B7CE" w14:textId="77777777" w:rsidTr="00BF5C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6E81FBE5" w14:textId="77777777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Equipamentos de Proteção: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0BA97E73" w14:textId="51518D32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sz w:val="22"/>
                <w:lang w:val="pt-BR"/>
              </w:rPr>
              <w:t>Luvas de borracha (CA16.779)</w:t>
            </w:r>
          </w:p>
        </w:tc>
      </w:tr>
      <w:tr w:rsidR="009A1E61" w:rsidRPr="009A1E61" w14:paraId="66754326" w14:textId="77777777" w:rsidTr="00BF5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2EC0BE4" w14:textId="77777777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Avaliação: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2490EA32" w14:textId="77777777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sz w:val="22"/>
              </w:rPr>
              <w:t>Qualitativa</w:t>
            </w:r>
          </w:p>
        </w:tc>
      </w:tr>
      <w:tr w:rsidR="009A1E61" w:rsidRPr="009A1E61" w14:paraId="51B037C6" w14:textId="77777777" w:rsidTr="00BF5C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B9DF17B" w14:textId="77777777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b w:val="0"/>
                <w:bCs w:val="0"/>
                <w:sz w:val="22"/>
                <w:lang w:val="pt-BR"/>
              </w:rPr>
              <w:t>Conclusão: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0" w:type="dxa"/>
          </w:tcPr>
          <w:p w14:paraId="3545CC02" w14:textId="2C5C7D0E" w:rsidR="009A1E61" w:rsidRPr="009A1E61" w:rsidRDefault="009A1E61" w:rsidP="00BF5CF5">
            <w:pPr>
              <w:ind w:firstLine="0"/>
              <w:rPr>
                <w:rFonts w:asciiTheme="minorHAnsi" w:hAnsiTheme="minorHAnsi" w:cstheme="minorHAnsi"/>
                <w:b/>
                <w:bCs/>
                <w:sz w:val="22"/>
                <w:lang w:val="pt-BR"/>
              </w:rPr>
            </w:pPr>
            <w:r w:rsidRPr="009A1E61">
              <w:rPr>
                <w:rFonts w:asciiTheme="minorHAnsi" w:hAnsiTheme="minorHAnsi" w:cstheme="minorHAnsi"/>
                <w:sz w:val="22"/>
                <w:lang w:val="pt-BR"/>
              </w:rPr>
              <w:t>Estes produtos têm baixa concentração de substâncias químicas e sua exposição não é frequente, ainda que são utilizados equipamentos de proteção para o manuseio deles, portanto, não se caracteriza insalubridade.</w:t>
            </w:r>
            <w:r w:rsidRPr="009A1E61">
              <w:rPr>
                <w:rFonts w:asciiTheme="minorHAnsi" w:hAnsiTheme="minorHAnsi" w:cstheme="minorHAnsi"/>
                <w:sz w:val="22"/>
                <w:lang w:val="pt-BR"/>
              </w:rPr>
              <w:t xml:space="preserve"> </w:t>
            </w:r>
            <w:r w:rsidRPr="009A1E61">
              <w:rPr>
                <w:rFonts w:asciiTheme="minorHAnsi" w:hAnsiTheme="minorHAnsi" w:cstheme="minorHAnsi"/>
                <w:b/>
                <w:bCs/>
                <w:sz w:val="22"/>
                <w:lang w:val="pt-BR"/>
              </w:rPr>
              <w:t>Não fica caracterizado risco</w:t>
            </w:r>
          </w:p>
        </w:tc>
      </w:tr>
    </w:tbl>
    <w:p w14:paraId="1B0AD96D" w14:textId="77777777" w:rsidR="00B17F27" w:rsidRDefault="00B17F27" w:rsidP="00B17F27">
      <w:pPr>
        <w:rPr>
          <w:lang w:val="pt-BR"/>
        </w:rPr>
      </w:pPr>
    </w:p>
    <w:p w14:paraId="309B7484" w14:textId="497564B8" w:rsidR="00464F12" w:rsidRDefault="00A12DE7" w:rsidP="00464F1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 w:rsidRPr="00A12DE7">
        <w:rPr>
          <w:rFonts w:asciiTheme="minorHAnsi" w:hAnsiTheme="minorHAnsi" w:cstheme="minorHAnsi"/>
          <w:sz w:val="22"/>
          <w:lang w:val="pt-BR"/>
        </w:rPr>
        <w:t>O anexo 14 da NR-15, discorre e analisa as atividades que envolvem AGENTES BIOLÓGICOS, que podem ser prejudiciais ao colaborador, conclui-se que a autora efetuava limpeza diária de vasos sanitários, recolhendo os papeis higiênicos utilizados, dos quais cont</w:t>
      </w:r>
      <w:r>
        <w:rPr>
          <w:rFonts w:asciiTheme="minorHAnsi" w:hAnsiTheme="minorHAnsi" w:cstheme="minorHAnsi"/>
          <w:sz w:val="22"/>
          <w:lang w:val="pt-BR"/>
        </w:rPr>
        <w:t>ém resíduos de fezes e sangue, o que pode propiciar o contato com as vias respiratórias e as mucosas.</w:t>
      </w:r>
    </w:p>
    <w:p w14:paraId="6C792FC5" w14:textId="7BC0C011" w:rsidR="00464F12" w:rsidRDefault="00464F12" w:rsidP="00464F1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 xml:space="preserve">O perito teve acesso a ficha de EPIs fornecidos, não foi possível identificar o uso de Máscara de Proteção Respiratória, o que poderia minimizar o risco de contaminação, mas não eliminar em sua totalidade a ação dos agentes biológicos. </w:t>
      </w:r>
    </w:p>
    <w:p w14:paraId="5E0FC455" w14:textId="08CD1E8E" w:rsidR="00A12DE7" w:rsidRDefault="00A12DE7" w:rsidP="00A12DE7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A higienização de instalações sanitárias de uso público ou coletivo de grande circulação não se equiparam a limpeza de residências</w:t>
      </w:r>
      <w:r w:rsidR="00B90083">
        <w:rPr>
          <w:rFonts w:asciiTheme="minorHAnsi" w:hAnsiTheme="minorHAnsi" w:cstheme="minorHAnsi"/>
          <w:sz w:val="22"/>
          <w:lang w:val="pt-BR"/>
        </w:rPr>
        <w:t>, e tem sua classificação caraterizada como “lixo urbano (coleta e industrialização)”, portanto assim enseja o pagamento de adicional de insalubridade em grau máximo 40% (quarenta por cento), incidindo o disposto no Anexo 14 da NR-15 e súmula 448.</w:t>
      </w:r>
    </w:p>
    <w:p w14:paraId="0E6474C4" w14:textId="77777777" w:rsidR="00B90083" w:rsidRPr="00B90083" w:rsidRDefault="00B90083" w:rsidP="00A12DE7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 w:rsidRPr="00B90083">
        <w:rPr>
          <w:rFonts w:asciiTheme="minorHAnsi" w:hAnsiTheme="minorHAnsi" w:cstheme="minorHAnsi"/>
          <w:sz w:val="22"/>
          <w:lang w:val="pt-BR"/>
        </w:rPr>
        <w:t xml:space="preserve">Súmula nº 448 do TST ATIVIDADE INSALUBRE. CARACTERIZAÇÃO. PREVISÃO NA NORMA REGULAMENTADORA Nº 15 DA PORTARIA DO MINISTÉRIO DO TRABALHO Nº 3.214/78. INSTALAÇÕES SANITÁRIAS. (conversão da Orientação Jurisprudencial nº 4 da SBDI-1 com nova redação do item II) – Res. 194/2014, DEJT divulgado em 21, 22 e 23.05.2014. </w:t>
      </w:r>
    </w:p>
    <w:p w14:paraId="0D7FEB13" w14:textId="569ADEDC" w:rsidR="00B90083" w:rsidRPr="00B90083" w:rsidRDefault="00B90083" w:rsidP="00A12DE7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 w:rsidRPr="00B90083">
        <w:rPr>
          <w:rFonts w:asciiTheme="minorHAnsi" w:hAnsiTheme="minorHAnsi" w:cstheme="minorHAnsi"/>
          <w:sz w:val="22"/>
          <w:lang w:val="pt-BR"/>
        </w:rPr>
        <w:t>II – A higienização de instalações sanitárias de uso público ou coletivo de grande circulação, e a respectiva coleta de lixo, por não se equiparar à limpeza em residências e escritórios, enseja o pagamento de adicional de insalubridade em grau máximo, incidindo o disposto no Anexo 14 da NR-15 da Portaria do MTE nº 3.214/78 quanto à coleta e industrialização de lixo urbano.</w:t>
      </w:r>
    </w:p>
    <w:p w14:paraId="1DD52EA8" w14:textId="77777777" w:rsidR="00B17F27" w:rsidRPr="00B17F27" w:rsidRDefault="00B17F27" w:rsidP="00B17F27">
      <w:pPr>
        <w:rPr>
          <w:lang w:val="pt-BR"/>
        </w:rPr>
      </w:pPr>
    </w:p>
    <w:p w14:paraId="0EC0CB50" w14:textId="0B83F696" w:rsidR="00AF22C0" w:rsidRDefault="00464F12" w:rsidP="00AF22C0">
      <w:pPr>
        <w:pStyle w:val="Ttulo1"/>
        <w:numPr>
          <w:ilvl w:val="0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12" w:name="_Toc168405948"/>
      <w:r>
        <w:rPr>
          <w:rFonts w:asciiTheme="minorHAnsi" w:hAnsiTheme="minorHAnsi" w:cstheme="minorHAnsi"/>
          <w:sz w:val="22"/>
          <w:lang w:val="pt-BR"/>
        </w:rPr>
        <w:t>QUESITOS</w:t>
      </w:r>
      <w:bookmarkEnd w:id="12"/>
    </w:p>
    <w:p w14:paraId="6574E9DE" w14:textId="339EE265" w:rsidR="00AF22C0" w:rsidRPr="00AF22C0" w:rsidRDefault="00464F12" w:rsidP="00AF22C0">
      <w:pPr>
        <w:pStyle w:val="Ttulo1"/>
        <w:numPr>
          <w:ilvl w:val="1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13" w:name="_Toc168405949"/>
      <w:r>
        <w:rPr>
          <w:rFonts w:asciiTheme="minorHAnsi" w:hAnsiTheme="minorHAnsi" w:cstheme="minorHAnsi"/>
          <w:sz w:val="22"/>
          <w:lang w:val="pt-BR"/>
        </w:rPr>
        <w:t>Pela parte requerente</w:t>
      </w:r>
      <w:bookmarkEnd w:id="13"/>
      <w:r>
        <w:rPr>
          <w:rFonts w:asciiTheme="minorHAnsi" w:hAnsiTheme="minorHAnsi" w:cstheme="minorHAnsi"/>
          <w:sz w:val="22"/>
          <w:lang w:val="pt-BR"/>
        </w:rPr>
        <w:t xml:space="preserve"> </w:t>
      </w:r>
      <w:r w:rsidR="00AF22C0" w:rsidRPr="00AF22C0">
        <w:rPr>
          <w:rFonts w:asciiTheme="minorHAnsi" w:hAnsiTheme="minorHAnsi" w:cstheme="minorHAnsi"/>
          <w:sz w:val="22"/>
          <w:lang w:val="pt-BR"/>
        </w:rPr>
        <w:t xml:space="preserve"> </w:t>
      </w:r>
    </w:p>
    <w:p w14:paraId="0C4D881A" w14:textId="3895F4A0" w:rsidR="00464F12" w:rsidRDefault="00464F12" w:rsidP="00464F12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Descreva o Sr. Perito em qual(</w:t>
      </w:r>
      <w:proofErr w:type="spellStart"/>
      <w:r w:rsidRPr="008A2738">
        <w:rPr>
          <w:rFonts w:asciiTheme="minorHAnsi" w:hAnsiTheme="minorHAnsi" w:cstheme="minorHAnsi"/>
          <w:i/>
          <w:iCs/>
          <w:sz w:val="22"/>
          <w:lang w:val="pt-BR"/>
        </w:rPr>
        <w:t>is</w:t>
      </w:r>
      <w:proofErr w:type="spellEnd"/>
      <w:r w:rsidRPr="008A2738">
        <w:rPr>
          <w:rFonts w:asciiTheme="minorHAnsi" w:hAnsiTheme="minorHAnsi" w:cstheme="minorHAnsi"/>
          <w:i/>
          <w:iCs/>
          <w:sz w:val="22"/>
          <w:lang w:val="pt-BR"/>
        </w:rPr>
        <w:t>) local(</w:t>
      </w:r>
      <w:proofErr w:type="spellStart"/>
      <w:r w:rsidRPr="008A2738">
        <w:rPr>
          <w:rFonts w:asciiTheme="minorHAnsi" w:hAnsiTheme="minorHAnsi" w:cstheme="minorHAnsi"/>
          <w:i/>
          <w:iCs/>
          <w:sz w:val="22"/>
          <w:lang w:val="pt-BR"/>
        </w:rPr>
        <w:t>is</w:t>
      </w:r>
      <w:proofErr w:type="spellEnd"/>
      <w:r w:rsidRPr="008A2738">
        <w:rPr>
          <w:rFonts w:asciiTheme="minorHAnsi" w:hAnsiTheme="minorHAnsi" w:cstheme="minorHAnsi"/>
          <w:i/>
          <w:iCs/>
          <w:sz w:val="22"/>
          <w:lang w:val="pt-BR"/>
        </w:rPr>
        <w:t>) e setor(es) a Requerente desenvolve suas atividades, especificando.</w:t>
      </w:r>
    </w:p>
    <w:p w14:paraId="2AE1A775" w14:textId="61646EBF" w:rsidR="008A2738" w:rsidRPr="008A2738" w:rsidRDefault="008A2738" w:rsidP="008A2738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Resp.: A requerente desenvolve as atividades nas dependências da escola, incluindo, salas de aula, banheiros, cozinha, pátio etc.</w:t>
      </w:r>
    </w:p>
    <w:p w14:paraId="3DF34474" w14:textId="3B98F0BC" w:rsidR="00464F12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Qual a quantidade de banheiro(s) no local de trabalho da Requerente?</w:t>
      </w:r>
    </w:p>
    <w:p w14:paraId="4B3CF5B0" w14:textId="7FEC175C" w:rsidR="008A2738" w:rsidRPr="008A2738" w:rsidRDefault="008A2738" w:rsidP="008A2738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sz w:val="22"/>
          <w:lang w:val="pt-BR"/>
        </w:rPr>
      </w:pPr>
      <w:r w:rsidRPr="008A2738">
        <w:rPr>
          <w:rFonts w:asciiTheme="minorHAnsi" w:hAnsiTheme="minorHAnsi" w:cstheme="minorHAnsi"/>
          <w:sz w:val="22"/>
          <w:lang w:val="pt-BR"/>
        </w:rPr>
        <w:t>Resp.:</w:t>
      </w:r>
      <w:r>
        <w:rPr>
          <w:rFonts w:asciiTheme="minorHAnsi" w:hAnsiTheme="minorHAnsi" w:cstheme="minorHAnsi"/>
          <w:sz w:val="22"/>
          <w:lang w:val="pt-BR"/>
        </w:rPr>
        <w:t xml:space="preserve"> 08 banheiros.</w:t>
      </w:r>
    </w:p>
    <w:p w14:paraId="53C5B286" w14:textId="21ECFF2A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Informe o Sr. Perito se o(s) banheiro(s) é/são utilizado(s) pelo público em geral?</w:t>
      </w:r>
    </w:p>
    <w:p w14:paraId="51B8FAC5" w14:textId="0E7B1E4C" w:rsidR="008A2738" w:rsidRPr="008A2738" w:rsidRDefault="008A2738" w:rsidP="008A2738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sz w:val="22"/>
          <w:lang w:val="pt-BR"/>
        </w:rPr>
        <w:t>Resp.:</w:t>
      </w:r>
      <w:r>
        <w:rPr>
          <w:rFonts w:asciiTheme="minorHAnsi" w:hAnsiTheme="minorHAnsi" w:cstheme="minorHAnsi"/>
          <w:sz w:val="22"/>
          <w:lang w:val="pt-BR"/>
        </w:rPr>
        <w:t xml:space="preserve"> Os banheiros são utilizados apenas pelos alunos e funcionários, em casos específicos foram utilizados em eventos junto à comunidade.</w:t>
      </w:r>
    </w:p>
    <w:p w14:paraId="42A3E852" w14:textId="7602A2B2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lastRenderedPageBreak/>
        <w:t>Qual a quantidade de alunos na escola? E de funcionários?</w:t>
      </w:r>
    </w:p>
    <w:p w14:paraId="754578E0" w14:textId="2F43724F" w:rsidR="008A2738" w:rsidRPr="008A2738" w:rsidRDefault="008A2738" w:rsidP="008A2738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sz w:val="22"/>
          <w:lang w:val="pt-BR"/>
        </w:rPr>
        <w:t>Resp.:</w:t>
      </w:r>
      <w:r>
        <w:rPr>
          <w:rFonts w:asciiTheme="minorHAnsi" w:hAnsiTheme="minorHAnsi" w:cstheme="minorHAnsi"/>
          <w:sz w:val="22"/>
          <w:lang w:val="pt-BR"/>
        </w:rPr>
        <w:t xml:space="preserve"> O número informado é de 364 alunos e 25 funcionários.</w:t>
      </w:r>
    </w:p>
    <w:p w14:paraId="7F522196" w14:textId="6D263ABC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A Requerente procede à limpeza do chão, paredes, calçadas?</w:t>
      </w:r>
    </w:p>
    <w:p w14:paraId="2BB4CA8C" w14:textId="18A765D9" w:rsidR="008A2738" w:rsidRPr="008A2738" w:rsidRDefault="008A2738" w:rsidP="008A2738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sz w:val="22"/>
          <w:lang w:val="pt-BR"/>
        </w:rPr>
        <w:t>Resp.:</w:t>
      </w:r>
      <w:r>
        <w:rPr>
          <w:rFonts w:asciiTheme="minorHAnsi" w:hAnsiTheme="minorHAnsi" w:cstheme="minorHAnsi"/>
          <w:sz w:val="22"/>
          <w:lang w:val="pt-BR"/>
        </w:rPr>
        <w:t xml:space="preserve"> Sim.</w:t>
      </w:r>
    </w:p>
    <w:p w14:paraId="57F68FEE" w14:textId="3349700D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A Requerente limpa, lava e higieniza os banheiros?</w:t>
      </w:r>
    </w:p>
    <w:p w14:paraId="7BFDB711" w14:textId="1D693384" w:rsidR="008A2738" w:rsidRPr="008A2738" w:rsidRDefault="008A2738" w:rsidP="008A2738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sz w:val="22"/>
          <w:lang w:val="pt-BR"/>
        </w:rPr>
        <w:t>Resp.:</w:t>
      </w:r>
      <w:r>
        <w:rPr>
          <w:rFonts w:asciiTheme="minorHAnsi" w:hAnsiTheme="minorHAnsi" w:cstheme="minorHAnsi"/>
          <w:sz w:val="22"/>
          <w:lang w:val="pt-BR"/>
        </w:rPr>
        <w:t xml:space="preserve"> Sim, os banheiros eram lavados pela requerente e demais funcionárias.</w:t>
      </w:r>
    </w:p>
    <w:p w14:paraId="1AD1A140" w14:textId="522D21B0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A Requerente realiza limpeza interna e externa dos vasos sanitários?</w:t>
      </w:r>
    </w:p>
    <w:p w14:paraId="1C2ED0CD" w14:textId="13E5464D" w:rsidR="008A2738" w:rsidRPr="008A2738" w:rsidRDefault="008A2738" w:rsidP="008A2738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sz w:val="22"/>
          <w:lang w:val="pt-BR"/>
        </w:rPr>
        <w:t>Resp.:</w:t>
      </w:r>
      <w:r>
        <w:rPr>
          <w:rFonts w:asciiTheme="minorHAnsi" w:hAnsiTheme="minorHAnsi" w:cstheme="minorHAnsi"/>
          <w:sz w:val="22"/>
          <w:lang w:val="pt-BR"/>
        </w:rPr>
        <w:t xml:space="preserve"> Sim, segundo informado incluía a limpeza dos vasos sanitários.</w:t>
      </w:r>
    </w:p>
    <w:p w14:paraId="089ADBD4" w14:textId="6194141A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Os vasos sanitários, nos termos da engenharia civil, constituem-se num sifão ligado diretamente ao esgoto cloacal primário (sistema de esgoto cloacal)?</w:t>
      </w:r>
    </w:p>
    <w:p w14:paraId="77513973" w14:textId="05D26807" w:rsidR="008A2738" w:rsidRPr="008A2738" w:rsidRDefault="008A2738" w:rsidP="008A2738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sz w:val="22"/>
          <w:lang w:val="pt-BR"/>
        </w:rPr>
        <w:t>Resp.:</w:t>
      </w:r>
      <w:r>
        <w:rPr>
          <w:rFonts w:asciiTheme="minorHAnsi" w:hAnsiTheme="minorHAnsi" w:cstheme="minorHAnsi"/>
          <w:sz w:val="22"/>
          <w:lang w:val="pt-BR"/>
        </w:rPr>
        <w:t xml:space="preserve"> </w:t>
      </w:r>
      <w:r w:rsidR="00DF68E6">
        <w:rPr>
          <w:rFonts w:asciiTheme="minorHAnsi" w:hAnsiTheme="minorHAnsi" w:cstheme="minorHAnsi"/>
          <w:sz w:val="22"/>
          <w:lang w:val="pt-BR"/>
        </w:rPr>
        <w:t>Pode-se dizer que os vasos sanitários, constituem um sifão ligado à rede de esgoto, mas não necessariamente um sistema primário, pois de maneira geral, o encanamento passa por caixas de derivação ou sistema próprio interno para posterior encaminhamento às redes de esgoto.</w:t>
      </w:r>
    </w:p>
    <w:p w14:paraId="0B9C4A7F" w14:textId="4F5B296E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Uma das finalidades dos vasos sanitários é evitar o retorno de gases do esgoto para o ambiente dos banheiros?</w:t>
      </w:r>
    </w:p>
    <w:p w14:paraId="7A0F3EEB" w14:textId="333C5DC2" w:rsidR="00DF68E6" w:rsidRPr="008A2738" w:rsidRDefault="00DF68E6" w:rsidP="00DF68E6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sz w:val="22"/>
          <w:lang w:val="pt-BR"/>
        </w:rPr>
        <w:t>Resp.:</w:t>
      </w:r>
      <w:r>
        <w:rPr>
          <w:rFonts w:asciiTheme="minorHAnsi" w:hAnsiTheme="minorHAnsi" w:cstheme="minorHAnsi"/>
          <w:sz w:val="22"/>
          <w:lang w:val="pt-BR"/>
        </w:rPr>
        <w:t xml:space="preserve"> Os vasos sanitários possuem um sistema sifonado com acúmulo de água do qual impede o retorno dos gases provenientes da rede interna de esgoto. </w:t>
      </w:r>
    </w:p>
    <w:p w14:paraId="66906F5F" w14:textId="47ACCD11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A contaminação por agentes biológicos ocorre também pela via respiratória? É necessária a utilização de máscaras?</w:t>
      </w:r>
    </w:p>
    <w:p w14:paraId="0A16C7B7" w14:textId="28A6B1D5" w:rsidR="00DF68E6" w:rsidRPr="008A2738" w:rsidRDefault="00DF68E6" w:rsidP="00DF68E6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sz w:val="22"/>
          <w:lang w:val="pt-BR"/>
        </w:rPr>
        <w:t>Resp.:</w:t>
      </w:r>
      <w:r>
        <w:rPr>
          <w:rFonts w:asciiTheme="minorHAnsi" w:hAnsiTheme="minorHAnsi" w:cstheme="minorHAnsi"/>
          <w:sz w:val="22"/>
          <w:lang w:val="pt-BR"/>
        </w:rPr>
        <w:t xml:space="preserve"> A contaminação por agentes biológicos também se dá p</w:t>
      </w:r>
      <w:r w:rsidR="00556AEB">
        <w:rPr>
          <w:rFonts w:asciiTheme="minorHAnsi" w:hAnsiTheme="minorHAnsi" w:cstheme="minorHAnsi"/>
          <w:sz w:val="22"/>
          <w:lang w:val="pt-BR"/>
        </w:rPr>
        <w:t>ela via respiratória, o que deve ser minimizada com uso de máscara de proteção respiratória.</w:t>
      </w:r>
    </w:p>
    <w:p w14:paraId="74A6F92B" w14:textId="396B8DEB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A Requerente faz o recolhimento de lixo, caracterizando em algum momento a coleta de lixo urbano ou até mesmo uma de suas etapas?</w:t>
      </w:r>
    </w:p>
    <w:p w14:paraId="25DD914A" w14:textId="20D721C0" w:rsidR="00556AEB" w:rsidRPr="008A2738" w:rsidRDefault="00556AEB" w:rsidP="00556AEB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sz w:val="22"/>
          <w:lang w:val="pt-BR"/>
        </w:rPr>
        <w:t>Resp.:</w:t>
      </w:r>
      <w:r>
        <w:rPr>
          <w:rFonts w:asciiTheme="minorHAnsi" w:hAnsiTheme="minorHAnsi" w:cstheme="minorHAnsi"/>
          <w:sz w:val="22"/>
          <w:lang w:val="pt-BR"/>
        </w:rPr>
        <w:t xml:space="preserve"> A coleta dos lixos, por considerar em local de grande fluxo de pessoas, pode ser enquadrado como coleta lixo urbano.</w:t>
      </w:r>
    </w:p>
    <w:p w14:paraId="6DFF5B23" w14:textId="3D7B515E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A atividade de limpeza é realizada com quais produtos?</w:t>
      </w:r>
    </w:p>
    <w:p w14:paraId="5E7348F2" w14:textId="13EB7ECB" w:rsidR="00556AEB" w:rsidRPr="008A2738" w:rsidRDefault="00556AEB" w:rsidP="00556AEB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sz w:val="22"/>
          <w:lang w:val="pt-BR"/>
        </w:rPr>
        <w:t>Resp.:</w:t>
      </w:r>
      <w:r>
        <w:rPr>
          <w:rFonts w:asciiTheme="minorHAnsi" w:hAnsiTheme="minorHAnsi" w:cstheme="minorHAnsi"/>
          <w:sz w:val="22"/>
          <w:lang w:val="pt-BR"/>
        </w:rPr>
        <w:t xml:space="preserve"> Foi localizado detergente líquido, e sabonete líquido, álcool a água sanitária.</w:t>
      </w:r>
    </w:p>
    <w:p w14:paraId="21A09D86" w14:textId="79151DF9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 xml:space="preserve">Nas atividades desenvolvidas pela Requerente, </w:t>
      </w:r>
      <w:r w:rsidR="00556AEB" w:rsidRPr="008A2738">
        <w:rPr>
          <w:rFonts w:asciiTheme="minorHAnsi" w:hAnsiTheme="minorHAnsi" w:cstheme="minorHAnsi"/>
          <w:i/>
          <w:iCs/>
          <w:sz w:val="22"/>
          <w:lang w:val="pt-BR"/>
        </w:rPr>
        <w:t>está</w:t>
      </w:r>
      <w:r w:rsidRPr="008A2738">
        <w:rPr>
          <w:rFonts w:asciiTheme="minorHAnsi" w:hAnsiTheme="minorHAnsi" w:cstheme="minorHAnsi"/>
          <w:i/>
          <w:iCs/>
          <w:sz w:val="22"/>
          <w:lang w:val="pt-BR"/>
        </w:rPr>
        <w:t xml:space="preserve"> submetida a riscos biológicos no ambiente de trabalho? Se positivo, indicar a quais riscos estava exposto?</w:t>
      </w:r>
    </w:p>
    <w:p w14:paraId="28AF740A" w14:textId="2B316A89" w:rsidR="00556AEB" w:rsidRPr="008A2738" w:rsidRDefault="00556AEB" w:rsidP="00556AEB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>
        <w:rPr>
          <w:rFonts w:asciiTheme="minorHAnsi" w:hAnsiTheme="minorHAnsi" w:cstheme="minorHAnsi"/>
          <w:sz w:val="22"/>
          <w:lang w:val="pt-BR"/>
        </w:rPr>
        <w:t xml:space="preserve"> Sim, se considerarmos a limpeza dos banheiros pode ocorrer contaminação por fezes, e sangue.</w:t>
      </w:r>
    </w:p>
    <w:p w14:paraId="37676113" w14:textId="414F822F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lastRenderedPageBreak/>
        <w:t>A requerente estava exposta à umidade?</w:t>
      </w:r>
    </w:p>
    <w:p w14:paraId="29E4AED9" w14:textId="69AEDD5B" w:rsidR="00556AEB" w:rsidRPr="008A2738" w:rsidRDefault="00556AEB" w:rsidP="00556AEB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>
        <w:rPr>
          <w:rFonts w:asciiTheme="minorHAnsi" w:hAnsiTheme="minorHAnsi" w:cstheme="minorHAnsi"/>
          <w:sz w:val="22"/>
          <w:lang w:val="pt-BR"/>
        </w:rPr>
        <w:t xml:space="preserve"> Sim, mas de forma intermitente, e o uso do EPI fornecido era o suficiente para anular este risco.</w:t>
      </w:r>
    </w:p>
    <w:p w14:paraId="3932B132" w14:textId="72E1BF61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A requerente estava sujeita a agentes químicos (NR 15 – anexo no 11 da Portaria 3.214/78), poeira (NR 15 – anexo 12 da Portaria 3.214/78) ou produtos químicos (NR 15 - anexo no 13 da Portaria 3.214/78 – a exemplo hidrocarbonetos e outros compostos do carbono</w:t>
      </w:r>
      <w:proofErr w:type="gramStart"/>
      <w:r w:rsidRPr="008A2738">
        <w:rPr>
          <w:rFonts w:asciiTheme="minorHAnsi" w:hAnsiTheme="minorHAnsi" w:cstheme="minorHAnsi"/>
          <w:i/>
          <w:iCs/>
          <w:sz w:val="22"/>
          <w:lang w:val="pt-BR"/>
        </w:rPr>
        <w:t>)?.</w:t>
      </w:r>
      <w:proofErr w:type="gramEnd"/>
      <w:r w:rsidRPr="008A2738">
        <w:rPr>
          <w:rFonts w:asciiTheme="minorHAnsi" w:hAnsiTheme="minorHAnsi" w:cstheme="minorHAnsi"/>
          <w:i/>
          <w:iCs/>
          <w:sz w:val="22"/>
          <w:lang w:val="pt-BR"/>
        </w:rPr>
        <w:t xml:space="preserve"> Em qual grau?</w:t>
      </w:r>
    </w:p>
    <w:p w14:paraId="5CC6EAE4" w14:textId="72B4C360" w:rsidR="00556AEB" w:rsidRPr="008A2738" w:rsidRDefault="00556AEB" w:rsidP="00556AEB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>
        <w:rPr>
          <w:rFonts w:asciiTheme="minorHAnsi" w:hAnsiTheme="minorHAnsi" w:cstheme="minorHAnsi"/>
          <w:sz w:val="22"/>
          <w:lang w:val="pt-BR"/>
        </w:rPr>
        <w:t xml:space="preserve"> A requerente estava sujeita a itens químicos, mas em um grau baixo dada a especificidade dos produtos utilizados, também se utilizava os EPIs para eliminar o risco.</w:t>
      </w:r>
    </w:p>
    <w:p w14:paraId="62402275" w14:textId="7FEEDD63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Esclareça Sr. Perito se a Reclamante recebe equipamentos de proteção individual. Em caso positivo, favor apontar quais equipamentos e com que frequência.</w:t>
      </w:r>
    </w:p>
    <w:p w14:paraId="0370FBD9" w14:textId="5AB4439A" w:rsidR="00556AEB" w:rsidRPr="008A2738" w:rsidRDefault="00556AEB" w:rsidP="00556AEB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>
        <w:rPr>
          <w:rFonts w:asciiTheme="minorHAnsi" w:hAnsiTheme="minorHAnsi" w:cstheme="minorHAnsi"/>
          <w:sz w:val="22"/>
          <w:lang w:val="pt-BR"/>
        </w:rPr>
        <w:t xml:space="preserve"> Na ficha de entrega de EPIs sim, é possível afirmar que recebia os EPIs, Luva Látex, Bota PVC, Calçado de Segurança, Calça Brim e Camiseta.</w:t>
      </w:r>
    </w:p>
    <w:p w14:paraId="0D921294" w14:textId="43D4C53C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 xml:space="preserve">Diga Sr. Perito se </w:t>
      </w:r>
      <w:proofErr w:type="gramStart"/>
      <w:r w:rsidRPr="008A2738">
        <w:rPr>
          <w:rFonts w:asciiTheme="minorHAnsi" w:hAnsiTheme="minorHAnsi" w:cstheme="minorHAnsi"/>
          <w:i/>
          <w:iCs/>
          <w:sz w:val="22"/>
          <w:lang w:val="pt-BR"/>
        </w:rPr>
        <w:t>a entrega dos equipamentos de proteção individual foram</w:t>
      </w:r>
      <w:proofErr w:type="gramEnd"/>
      <w:r w:rsidRPr="008A2738">
        <w:rPr>
          <w:rFonts w:asciiTheme="minorHAnsi" w:hAnsiTheme="minorHAnsi" w:cstheme="minorHAnsi"/>
          <w:i/>
          <w:iCs/>
          <w:sz w:val="22"/>
          <w:lang w:val="pt-BR"/>
        </w:rPr>
        <w:t xml:space="preserve"> suficientes para a eliminação dos agentes insalubres, neutralizando a incidência ou sua intensidade, considerando-se, inclusive, as datas de entrega e a sua substituição? </w:t>
      </w:r>
    </w:p>
    <w:p w14:paraId="0196A157" w14:textId="506AC8CA" w:rsidR="00B92A7A" w:rsidRPr="008A2738" w:rsidRDefault="00B92A7A" w:rsidP="00B92A7A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>
        <w:rPr>
          <w:rFonts w:asciiTheme="minorHAnsi" w:hAnsiTheme="minorHAnsi" w:cstheme="minorHAnsi"/>
          <w:sz w:val="22"/>
          <w:lang w:val="pt-BR"/>
        </w:rPr>
        <w:t xml:space="preserve"> De acordo com a ficha a frequência está correta, dado o fato, de que havia a liberdade de pedir conforme demanda.</w:t>
      </w:r>
    </w:p>
    <w:p w14:paraId="5FA7EA1B" w14:textId="02EFD9D7" w:rsidR="00A80BF5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A conclusão pericial é absoluta ou condicionada? Ou seja, há alguma condição a ser provada em juízo para caracterizar o referido adicional?</w:t>
      </w:r>
    </w:p>
    <w:p w14:paraId="15901C93" w14:textId="7AF73C03" w:rsidR="00B92A7A" w:rsidRPr="008A2738" w:rsidRDefault="00B92A7A" w:rsidP="00B92A7A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>
        <w:rPr>
          <w:rFonts w:asciiTheme="minorHAnsi" w:hAnsiTheme="minorHAnsi" w:cstheme="minorHAnsi"/>
          <w:sz w:val="22"/>
          <w:lang w:val="pt-BR"/>
        </w:rPr>
        <w:t xml:space="preserve"> De acordo com as normas, e diante do vislumbrado na diligência, as condições são claras sobre as condições de trabalho, ou seja, é absoluta dentro do contexto estudado.</w:t>
      </w:r>
    </w:p>
    <w:p w14:paraId="74F022C7" w14:textId="6F2D584A" w:rsidR="00A80BF5" w:rsidRPr="008A2738" w:rsidRDefault="00A80BF5" w:rsidP="00A80BF5">
      <w:pPr>
        <w:pStyle w:val="PargrafodaLista"/>
        <w:numPr>
          <w:ilvl w:val="0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Demais esclarecimentos que se fizerem necessários?</w:t>
      </w:r>
    </w:p>
    <w:p w14:paraId="52AC039F" w14:textId="7A25F1C0" w:rsidR="00A80BF5" w:rsidRPr="008A2738" w:rsidRDefault="00A80BF5" w:rsidP="00A80BF5">
      <w:pPr>
        <w:pStyle w:val="PargrafodaLista"/>
        <w:numPr>
          <w:ilvl w:val="1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O recebimento dos presentes quesitos e o seu encaminhamento para a apreciação do perito técnico;</w:t>
      </w:r>
    </w:p>
    <w:p w14:paraId="1282361C" w14:textId="2DDEB4A1" w:rsidR="00A80BF5" w:rsidRPr="008A2738" w:rsidRDefault="00A80BF5" w:rsidP="00A80BF5">
      <w:pPr>
        <w:pStyle w:val="PargrafodaLista"/>
        <w:numPr>
          <w:ilvl w:val="1"/>
          <w:numId w:val="31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8A2738">
        <w:rPr>
          <w:rFonts w:asciiTheme="minorHAnsi" w:hAnsiTheme="minorHAnsi" w:cstheme="minorHAnsi"/>
          <w:i/>
          <w:iCs/>
          <w:sz w:val="22"/>
          <w:lang w:val="pt-BR"/>
        </w:rPr>
        <w:t>A possibilidade de formular quesitos suplementares após a apresentação do laudo pericial.</w:t>
      </w:r>
    </w:p>
    <w:p w14:paraId="710C5F9A" w14:textId="77777777" w:rsidR="00464F12" w:rsidRDefault="00464F12" w:rsidP="00464F12">
      <w:pPr>
        <w:spacing w:line="360" w:lineRule="auto"/>
        <w:rPr>
          <w:rFonts w:asciiTheme="minorHAnsi" w:hAnsiTheme="minorHAnsi" w:cstheme="minorHAnsi"/>
          <w:sz w:val="22"/>
          <w:lang w:val="pt-BR"/>
        </w:rPr>
      </w:pPr>
    </w:p>
    <w:p w14:paraId="3193A0E0" w14:textId="77777777" w:rsidR="00464F12" w:rsidRDefault="00464F12" w:rsidP="00464F12">
      <w:pPr>
        <w:spacing w:line="360" w:lineRule="auto"/>
        <w:rPr>
          <w:rFonts w:asciiTheme="minorHAnsi" w:hAnsiTheme="minorHAnsi" w:cstheme="minorHAnsi"/>
          <w:sz w:val="22"/>
          <w:lang w:val="pt-BR"/>
        </w:rPr>
      </w:pPr>
    </w:p>
    <w:p w14:paraId="45F2D92A" w14:textId="4CAEBF20" w:rsidR="00B92A7A" w:rsidRPr="00AF22C0" w:rsidRDefault="00B92A7A" w:rsidP="00B92A7A">
      <w:pPr>
        <w:pStyle w:val="Ttulo1"/>
        <w:numPr>
          <w:ilvl w:val="1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14" w:name="_Toc168405950"/>
      <w:r>
        <w:rPr>
          <w:rFonts w:asciiTheme="minorHAnsi" w:hAnsiTheme="minorHAnsi" w:cstheme="minorHAnsi"/>
          <w:sz w:val="22"/>
          <w:lang w:val="pt-BR"/>
        </w:rPr>
        <w:lastRenderedPageBreak/>
        <w:t xml:space="preserve">Pela parte </w:t>
      </w:r>
      <w:r w:rsidR="00275EC1">
        <w:rPr>
          <w:rFonts w:asciiTheme="minorHAnsi" w:hAnsiTheme="minorHAnsi" w:cstheme="minorHAnsi"/>
          <w:sz w:val="22"/>
          <w:lang w:val="pt-BR"/>
        </w:rPr>
        <w:t>requerida</w:t>
      </w:r>
      <w:bookmarkEnd w:id="14"/>
      <w:r>
        <w:rPr>
          <w:rFonts w:asciiTheme="minorHAnsi" w:hAnsiTheme="minorHAnsi" w:cstheme="minorHAnsi"/>
          <w:sz w:val="22"/>
          <w:lang w:val="pt-BR"/>
        </w:rPr>
        <w:t xml:space="preserve"> </w:t>
      </w:r>
      <w:r w:rsidRPr="00AF22C0">
        <w:rPr>
          <w:rFonts w:asciiTheme="minorHAnsi" w:hAnsiTheme="minorHAnsi" w:cstheme="minorHAnsi"/>
          <w:sz w:val="22"/>
          <w:lang w:val="pt-BR"/>
        </w:rPr>
        <w:t xml:space="preserve"> </w:t>
      </w:r>
    </w:p>
    <w:p w14:paraId="4BC3B23C" w14:textId="31F5C536" w:rsidR="001958ED" w:rsidRDefault="001958ED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Em qual setor da Escola a autora trabalhou nos últimos 5 (cinco) anos, e qual as atividades desenvolvidas, se eram exclusivamente na limpeza de banheiros ou se ela trabalhou em outra atividade, como por exemplo de merendeira e em qual período?</w:t>
      </w:r>
    </w:p>
    <w:p w14:paraId="46B8805C" w14:textId="5D1BC222" w:rsidR="00275EC1" w:rsidRPr="001958ED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CC437C">
        <w:rPr>
          <w:rFonts w:asciiTheme="minorHAnsi" w:hAnsiTheme="minorHAnsi" w:cstheme="minorHAnsi"/>
          <w:sz w:val="22"/>
          <w:lang w:val="pt-BR"/>
        </w:rPr>
        <w:t xml:space="preserve"> A autora trabalhou no cargo de </w:t>
      </w:r>
      <w:r w:rsidR="00CC437C">
        <w:rPr>
          <w:rFonts w:asciiTheme="minorHAnsi" w:hAnsiTheme="minorHAnsi" w:cstheme="minorHAnsi"/>
          <w:sz w:val="22"/>
          <w:lang w:val="pt-BR"/>
        </w:rPr>
        <w:t>Auxiliar de Serviços Gerais</w:t>
      </w:r>
      <w:r w:rsidR="00CC437C">
        <w:rPr>
          <w:rFonts w:asciiTheme="minorHAnsi" w:hAnsiTheme="minorHAnsi" w:cstheme="minorHAnsi"/>
          <w:sz w:val="22"/>
          <w:lang w:val="pt-BR"/>
        </w:rPr>
        <w:t xml:space="preserve">, e realizava as mais diversas atividades, </w:t>
      </w:r>
      <w:r w:rsidR="00EE1AFD">
        <w:rPr>
          <w:rFonts w:asciiTheme="minorHAnsi" w:hAnsiTheme="minorHAnsi" w:cstheme="minorHAnsi"/>
          <w:sz w:val="22"/>
          <w:lang w:val="pt-BR"/>
        </w:rPr>
        <w:t>como limpeza dos banheiros, pátios, salas, pátio entre outros, foi informado que a autora também trabalhou por um período de 3 meses na cozinha.</w:t>
      </w:r>
    </w:p>
    <w:p w14:paraId="7E91CDB6" w14:textId="55CE8DBD" w:rsidR="001958ED" w:rsidRDefault="001958ED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Quantas pessoas laboram com ela na mesma atividade no local de trabalho?</w:t>
      </w:r>
    </w:p>
    <w:p w14:paraId="0AE8860A" w14:textId="2908DC33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EE1AFD">
        <w:rPr>
          <w:rFonts w:asciiTheme="minorHAnsi" w:hAnsiTheme="minorHAnsi" w:cstheme="minorHAnsi"/>
          <w:sz w:val="22"/>
          <w:lang w:val="pt-BR"/>
        </w:rPr>
        <w:t xml:space="preserve"> Foi informado que as atividades eram compartilhadas em 3 funcionários durante turno de trabalho.</w:t>
      </w:r>
    </w:p>
    <w:p w14:paraId="07749615" w14:textId="2B2F9965" w:rsidR="001958ED" w:rsidRDefault="001958ED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Caso tenha trabalhado exclusivamente na zeladoria da escola, a coleta de lixo era em escala de revezamento com outras servidoras?</w:t>
      </w:r>
    </w:p>
    <w:p w14:paraId="69D39EDB" w14:textId="70E5C3AE" w:rsidR="00275EC1" w:rsidRPr="001958ED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EE1AFD">
        <w:rPr>
          <w:rFonts w:asciiTheme="minorHAnsi" w:hAnsiTheme="minorHAnsi" w:cstheme="minorHAnsi"/>
          <w:sz w:val="22"/>
          <w:lang w:val="pt-BR"/>
        </w:rPr>
        <w:t xml:space="preserve"> Sim, as atividades eram divididas entre os funcionários da mesma função.</w:t>
      </w:r>
    </w:p>
    <w:p w14:paraId="597C87A6" w14:textId="31F8E807" w:rsidR="001958ED" w:rsidRDefault="001958ED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Qual é a idade das crianças que frequentam o estabelecimento?</w:t>
      </w:r>
    </w:p>
    <w:p w14:paraId="69059FEF" w14:textId="5960FA9B" w:rsidR="00275EC1" w:rsidRPr="00EE1AFD" w:rsidRDefault="00275EC1" w:rsidP="00EE1AFD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sz w:val="22"/>
          <w:lang w:val="pt-BR"/>
        </w:rPr>
      </w:pPr>
      <w:r w:rsidRPr="00275EC1">
        <w:rPr>
          <w:rFonts w:asciiTheme="minorHAnsi" w:hAnsiTheme="minorHAnsi" w:cstheme="minorHAnsi"/>
          <w:sz w:val="22"/>
          <w:lang w:val="pt-BR"/>
        </w:rPr>
        <w:t>Resp.:</w:t>
      </w:r>
      <w:r w:rsidR="00EE1AFD">
        <w:rPr>
          <w:rFonts w:asciiTheme="minorHAnsi" w:hAnsiTheme="minorHAnsi" w:cstheme="minorHAnsi"/>
          <w:sz w:val="22"/>
          <w:lang w:val="pt-BR"/>
        </w:rPr>
        <w:t xml:space="preserve"> A idade das crianças varia de 04 a 11 anos.</w:t>
      </w:r>
    </w:p>
    <w:p w14:paraId="34C31096" w14:textId="56AEEA07" w:rsidR="001958ED" w:rsidRDefault="001958ED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As crianças de 04 a 11 anos que </w:t>
      </w:r>
      <w:r w:rsidR="00EE1AFD" w:rsidRPr="00275EC1">
        <w:rPr>
          <w:rFonts w:asciiTheme="minorHAnsi" w:hAnsiTheme="minorHAnsi" w:cstheme="minorHAnsi"/>
          <w:i/>
          <w:iCs/>
          <w:sz w:val="22"/>
          <w:lang w:val="pt-BR"/>
        </w:rPr>
        <w:t>frequentam</w:t>
      </w:r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 a escola fazem descarte de materiais perfuro cortantes que podem tornar o lixo da escola prejudicial a quem faz o recolhimento?</w:t>
      </w:r>
    </w:p>
    <w:p w14:paraId="0C83060C" w14:textId="396A1103" w:rsidR="00275EC1" w:rsidRPr="001958ED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EE1AFD">
        <w:rPr>
          <w:rFonts w:asciiTheme="minorHAnsi" w:hAnsiTheme="minorHAnsi" w:cstheme="minorHAnsi"/>
          <w:sz w:val="22"/>
          <w:lang w:val="pt-BR"/>
        </w:rPr>
        <w:t xml:space="preserve"> Pode-se afirmar que dada a idade das crianças não havia descarte de materiais perfuro cortantes no lixo da escola.</w:t>
      </w:r>
    </w:p>
    <w:p w14:paraId="7208654B" w14:textId="4DCC7856" w:rsidR="001958ED" w:rsidRDefault="001958ED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As instalações sanitárias da escola são de uso público ou a escola tem controle de acesso?</w:t>
      </w:r>
    </w:p>
    <w:p w14:paraId="1A0B218C" w14:textId="4A531105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EE1AFD">
        <w:rPr>
          <w:rFonts w:asciiTheme="minorHAnsi" w:hAnsiTheme="minorHAnsi" w:cstheme="minorHAnsi"/>
          <w:sz w:val="22"/>
          <w:lang w:val="pt-BR"/>
        </w:rPr>
        <w:t xml:space="preserve"> As instalações sanitárias são de uso para os frequentadores internos a escola, foi relatado que alguns eventos, existe a abertura para o público da comunidade.</w:t>
      </w:r>
    </w:p>
    <w:p w14:paraId="1D98122E" w14:textId="7F5D9205" w:rsidR="001958ED" w:rsidRDefault="001958ED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Se os sanitários são de uso restrito a alunos e funcionários da escola, poderia ser comparado a lixo de shopping ou rodoviária onde tem grande circulação de pessoas e que tem grande probabilidade de conter materiais perfuro cortantes?</w:t>
      </w:r>
    </w:p>
    <w:p w14:paraId="4C48E265" w14:textId="744B134C" w:rsidR="00275EC1" w:rsidRPr="001958ED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EE1AFD">
        <w:rPr>
          <w:rFonts w:asciiTheme="minorHAnsi" w:hAnsiTheme="minorHAnsi" w:cstheme="minorHAnsi"/>
          <w:sz w:val="22"/>
          <w:lang w:val="pt-BR"/>
        </w:rPr>
        <w:t xml:space="preserve"> Ainda que o uso dos sanitários se dá em uso restrito, a escola comporta um </w:t>
      </w:r>
      <w:r w:rsidR="003973A0">
        <w:rPr>
          <w:rFonts w:asciiTheme="minorHAnsi" w:hAnsiTheme="minorHAnsi" w:cstheme="minorHAnsi"/>
          <w:sz w:val="22"/>
          <w:lang w:val="pt-BR"/>
        </w:rPr>
        <w:t>número</w:t>
      </w:r>
      <w:r w:rsidR="00EE1AFD">
        <w:rPr>
          <w:rFonts w:asciiTheme="minorHAnsi" w:hAnsiTheme="minorHAnsi" w:cstheme="minorHAnsi"/>
          <w:sz w:val="22"/>
          <w:lang w:val="pt-BR"/>
        </w:rPr>
        <w:t xml:space="preserve"> elevado de crianças, e funcionários, o que ainda assim indica banheiro de uso coletivo.</w:t>
      </w:r>
    </w:p>
    <w:p w14:paraId="34363483" w14:textId="6BA2FE5D" w:rsidR="001958ED" w:rsidRDefault="001958ED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lastRenderedPageBreak/>
        <w:t>Se o trabalho da autora exige contato físico permanente com crianças que estejam com doenças infecto contagiosas? Se sim, quantas crianças por dia?</w:t>
      </w:r>
    </w:p>
    <w:p w14:paraId="6CDE5B8D" w14:textId="2D82B211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EE1AFD">
        <w:rPr>
          <w:rFonts w:asciiTheme="minorHAnsi" w:hAnsiTheme="minorHAnsi" w:cstheme="minorHAnsi"/>
          <w:sz w:val="22"/>
          <w:lang w:val="pt-BR"/>
        </w:rPr>
        <w:t xml:space="preserve"> Fora relatado que pode ocorrer sim o contato e manuseio com crianças que possa</w:t>
      </w:r>
      <w:r w:rsidR="003973A0">
        <w:rPr>
          <w:rFonts w:asciiTheme="minorHAnsi" w:hAnsiTheme="minorHAnsi" w:cstheme="minorHAnsi"/>
          <w:sz w:val="22"/>
          <w:lang w:val="pt-BR"/>
        </w:rPr>
        <w:t>m</w:t>
      </w:r>
      <w:r w:rsidR="00EE1AFD">
        <w:rPr>
          <w:rFonts w:asciiTheme="minorHAnsi" w:hAnsiTheme="minorHAnsi" w:cstheme="minorHAnsi"/>
          <w:sz w:val="22"/>
          <w:lang w:val="pt-BR"/>
        </w:rPr>
        <w:t xml:space="preserve"> estar com alguma doença </w:t>
      </w:r>
      <w:r w:rsidR="003973A0">
        <w:rPr>
          <w:rFonts w:asciiTheme="minorHAnsi" w:hAnsiTheme="minorHAnsi" w:cstheme="minorHAnsi"/>
          <w:sz w:val="22"/>
          <w:lang w:val="pt-BR"/>
        </w:rPr>
        <w:t>infecto contagiosa, que nestes casos é avisado os pais para retirar a criança e levar para unidade de saúde, não foi informado uma frequência por dia, o que pode ser relativo, dado a épocas especificas do ano onde se acentua tais eventos, como inverno etc.</w:t>
      </w:r>
    </w:p>
    <w:p w14:paraId="4D151C42" w14:textId="7293AC6B" w:rsidR="001958ED" w:rsidRDefault="001958ED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Se servidores e crianças que estão de atestado médico por qualquer tipo de enfermidade não frequentam o ambiente escolar, qual o risco à saúde da servidora em recolher os lixos dos banheiros?</w:t>
      </w:r>
    </w:p>
    <w:p w14:paraId="01547B76" w14:textId="310FCC6C" w:rsidR="00275EC1" w:rsidRPr="001958ED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117E5A">
        <w:rPr>
          <w:rFonts w:asciiTheme="minorHAnsi" w:hAnsiTheme="minorHAnsi" w:cstheme="minorHAnsi"/>
          <w:sz w:val="22"/>
          <w:lang w:val="pt-BR"/>
        </w:rPr>
        <w:t xml:space="preserve"> O lixo do banheiro pode trazer outros agentes biológicos, como fezes, e sangue proveniente de esfoladura de pelo, e queda das crianças. </w:t>
      </w:r>
    </w:p>
    <w:p w14:paraId="27F59673" w14:textId="7DACD895" w:rsidR="001958ED" w:rsidRDefault="001958ED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Se o trabalho da autora exige contato físico permanente com crianças que estejam com doenças infecto contagiosas? Se sim, quantas crianças por dia?</w:t>
      </w:r>
    </w:p>
    <w:p w14:paraId="40C8E103" w14:textId="7244ABB0" w:rsidR="00275EC1" w:rsidRPr="001958ED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BA4F7E">
        <w:rPr>
          <w:rFonts w:asciiTheme="minorHAnsi" w:hAnsiTheme="minorHAnsi" w:cstheme="minorHAnsi"/>
          <w:sz w:val="22"/>
          <w:lang w:val="pt-BR"/>
        </w:rPr>
        <w:t xml:space="preserve"> (respondido no item 8)</w:t>
      </w:r>
    </w:p>
    <w:p w14:paraId="0FBBADDC" w14:textId="6D5FD27F" w:rsidR="001958ED" w:rsidRDefault="001958ED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Se na atividade laboral, a servidora tem contato com esgoto para tipificação da insalubridade?</w:t>
      </w:r>
    </w:p>
    <w:p w14:paraId="72062DEF" w14:textId="7EA4D585" w:rsidR="00275EC1" w:rsidRPr="00BA4F7E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u w:val="single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BA4F7E">
        <w:rPr>
          <w:rFonts w:asciiTheme="minorHAnsi" w:hAnsiTheme="minorHAnsi" w:cstheme="minorHAnsi"/>
          <w:sz w:val="22"/>
          <w:lang w:val="pt-BR"/>
        </w:rPr>
        <w:t xml:space="preserve"> A autora não tem contato direto com esgoto, apenas com vasos sanitários, ralos, e estrutura interna do banheiro.</w:t>
      </w:r>
    </w:p>
    <w:p w14:paraId="5E4DBB3B" w14:textId="4159F5BE" w:rsidR="00275EC1" w:rsidRPr="001958ED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(Não informado)</w:t>
      </w:r>
    </w:p>
    <w:p w14:paraId="44FB79AE" w14:textId="34841EBB" w:rsidR="001958ED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Quais os tipos de produtos e materiais de limpeza que são utilizados durante a jornada de labor da reclamante? São corrosivos ou de uso doméstico?</w:t>
      </w:r>
    </w:p>
    <w:p w14:paraId="43BF45CD" w14:textId="72C220C5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7B16A9">
        <w:rPr>
          <w:rFonts w:asciiTheme="minorHAnsi" w:hAnsiTheme="minorHAnsi" w:cstheme="minorHAnsi"/>
          <w:sz w:val="22"/>
          <w:lang w:val="pt-BR"/>
        </w:rPr>
        <w:t xml:space="preserve"> Os materiais utilizados, possuem características semelhantes à de uso doméstico.</w:t>
      </w:r>
    </w:p>
    <w:p w14:paraId="703B2364" w14:textId="7D55DE42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Queira o Sr. Perito informar quais os Equipamentos de Proteção individual (EPIs) a reclamante utiliza no ambiente de trabalho.</w:t>
      </w:r>
    </w:p>
    <w:p w14:paraId="51138420" w14:textId="18009579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7B16A9">
        <w:rPr>
          <w:rFonts w:asciiTheme="minorHAnsi" w:hAnsiTheme="minorHAnsi" w:cstheme="minorHAnsi"/>
          <w:sz w:val="22"/>
          <w:lang w:val="pt-BR"/>
        </w:rPr>
        <w:t xml:space="preserve"> </w:t>
      </w:r>
      <w:r w:rsidR="007B16A9">
        <w:rPr>
          <w:rFonts w:asciiTheme="minorHAnsi" w:hAnsiTheme="minorHAnsi" w:cstheme="minorHAnsi"/>
          <w:sz w:val="22"/>
          <w:lang w:val="pt-BR"/>
        </w:rPr>
        <w:t>Na ficha de entrega de EPIs, é possível afirmar que recebia os EPIs, Luva Látex, Bota PVC, Calçado de Segurança, Calça Brim e Camiseta.</w:t>
      </w:r>
    </w:p>
    <w:p w14:paraId="0D6AFD1A" w14:textId="05F1629A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Os EPIs neutralizam ou excluem o risco de contaminação?</w:t>
      </w:r>
    </w:p>
    <w:p w14:paraId="6E4A425C" w14:textId="18FD461B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7B16A9">
        <w:rPr>
          <w:rFonts w:asciiTheme="minorHAnsi" w:hAnsiTheme="minorHAnsi" w:cstheme="minorHAnsi"/>
          <w:sz w:val="22"/>
          <w:lang w:val="pt-BR"/>
        </w:rPr>
        <w:t xml:space="preserve"> Os EPIs fornecidos são eficazes para risco Físico e Químico, mas para agentes biológicos, não foi vislumbrado o uso de nenhuma máscara.</w:t>
      </w:r>
    </w:p>
    <w:p w14:paraId="01BBC1D2" w14:textId="0098D21C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Existem EPIs capazes de eliminar os riscos de contaminação por agentes biológicos? Quanto a </w:t>
      </w:r>
      <w:proofErr w:type="spellStart"/>
      <w:proofErr w:type="gramStart"/>
      <w:r w:rsidRPr="00275EC1">
        <w:rPr>
          <w:rFonts w:asciiTheme="minorHAnsi" w:hAnsiTheme="minorHAnsi" w:cstheme="minorHAnsi"/>
          <w:i/>
          <w:iCs/>
          <w:sz w:val="22"/>
          <w:lang w:val="pt-BR"/>
        </w:rPr>
        <w:t>mascara</w:t>
      </w:r>
      <w:proofErr w:type="spellEnd"/>
      <w:proofErr w:type="gramEnd"/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 N-95, seria correto dizer que o uso da mesma na limpeza dos </w:t>
      </w:r>
      <w:r w:rsidRPr="00275EC1">
        <w:rPr>
          <w:rFonts w:asciiTheme="minorHAnsi" w:hAnsiTheme="minorHAnsi" w:cstheme="minorHAnsi"/>
          <w:i/>
          <w:iCs/>
          <w:sz w:val="22"/>
          <w:lang w:val="pt-BR"/>
        </w:rPr>
        <w:lastRenderedPageBreak/>
        <w:t>banheiros diminuiria ou eliminaria o risco por contaminação de agentes insalubres, justificando assim o pagamento de adicional em grau médio de 20% ou o não pagamento, em conjunto com óculos de proteção?</w:t>
      </w:r>
    </w:p>
    <w:p w14:paraId="12317754" w14:textId="17689A4A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2622D8">
        <w:rPr>
          <w:rFonts w:asciiTheme="minorHAnsi" w:hAnsiTheme="minorHAnsi" w:cstheme="minorHAnsi"/>
          <w:sz w:val="22"/>
          <w:lang w:val="pt-BR"/>
        </w:rPr>
        <w:t xml:space="preserve"> O uso da máscara N-95 possui alta capacidade de filtração de partículas, que atende o padrão N95 da classificação de filtragem do ar do Instituto Nacional de Segurança do Trabalho, nos Estados Unidos, a equivalente para o Brasil seria a PFF2 (Peça Facial Filtrante) é utilizada pelos órgãos reguladores no Brasil e foram projetadas para vários níveis de risco das pessoas, de acordo com ambientes de trabalho interno ou externo. O levantamento quantitativo e o uso eficaz destes EPIs podem minimizar o risco a ponto de justificar o pagamento em grau médio 20%, mas nenhuma delas confere eliminação completa da contaminação.</w:t>
      </w:r>
    </w:p>
    <w:p w14:paraId="2187EA2B" w14:textId="6BE3D811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Qual é o tempo despendido pela servidora para a limpeza dos banheiros?</w:t>
      </w:r>
    </w:p>
    <w:p w14:paraId="760030EC" w14:textId="61659806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2622D8">
        <w:rPr>
          <w:rFonts w:asciiTheme="minorHAnsi" w:hAnsiTheme="minorHAnsi" w:cstheme="minorHAnsi"/>
          <w:sz w:val="22"/>
          <w:lang w:val="pt-BR"/>
        </w:rPr>
        <w:t xml:space="preserve"> O tempo informado, para limpeza dos banheiros é de 40 minutos.</w:t>
      </w:r>
    </w:p>
    <w:p w14:paraId="5A0285D8" w14:textId="2BFCFFAB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Queira o Sr. Perito informar em caso de configuração de agentes insalubres, qual o grau e se o contato com o agente é direto e permanente e do tempo de exposição aos seus efeitos? Em caso de grau máximo qual a justificativa técnica para tal.</w:t>
      </w:r>
    </w:p>
    <w:p w14:paraId="41F58FA5" w14:textId="6FF80286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7E4710">
        <w:rPr>
          <w:rFonts w:asciiTheme="minorHAnsi" w:hAnsiTheme="minorHAnsi" w:cstheme="minorHAnsi"/>
          <w:sz w:val="22"/>
          <w:lang w:val="pt-BR"/>
        </w:rPr>
        <w:t xml:space="preserve"> A </w:t>
      </w:r>
      <w:r w:rsidR="007E4710" w:rsidRPr="00A12DE7">
        <w:rPr>
          <w:rFonts w:asciiTheme="minorHAnsi" w:hAnsiTheme="minorHAnsi" w:cstheme="minorHAnsi"/>
          <w:sz w:val="22"/>
          <w:lang w:val="pt-BR"/>
        </w:rPr>
        <w:t>autora efetuava limpeza diária de vasos sanitários, recolhendo os papeis higiênicos utilizados, dos quais cont</w:t>
      </w:r>
      <w:r w:rsidR="007E4710">
        <w:rPr>
          <w:rFonts w:asciiTheme="minorHAnsi" w:hAnsiTheme="minorHAnsi" w:cstheme="minorHAnsi"/>
          <w:sz w:val="22"/>
          <w:lang w:val="pt-BR"/>
        </w:rPr>
        <w:t>ém resíduos de fezes e sangue, o que pode propiciar o contato com as vias respiratórias e as mucosas.</w:t>
      </w:r>
      <w:r w:rsidR="007E4710">
        <w:rPr>
          <w:rFonts w:asciiTheme="minorHAnsi" w:hAnsiTheme="minorHAnsi" w:cstheme="minorHAnsi"/>
          <w:sz w:val="22"/>
          <w:lang w:val="pt-BR"/>
        </w:rPr>
        <w:t xml:space="preserve"> </w:t>
      </w:r>
      <w:r w:rsidR="007E4710">
        <w:rPr>
          <w:rFonts w:asciiTheme="minorHAnsi" w:hAnsiTheme="minorHAnsi" w:cstheme="minorHAnsi"/>
          <w:sz w:val="22"/>
          <w:lang w:val="pt-BR"/>
        </w:rPr>
        <w:t>O perito teve acesso a ficha de EPIs fornecidos, não foi possível identificar o uso de Máscara de Proteção Respiratória, o que poderia minimizar o risco de contaminação, mas não eliminar em sua totalidade a ação dos agentes biológicos</w:t>
      </w:r>
      <w:r w:rsidR="007E4710">
        <w:rPr>
          <w:rFonts w:asciiTheme="minorHAnsi" w:hAnsiTheme="minorHAnsi" w:cstheme="minorHAnsi"/>
          <w:sz w:val="22"/>
          <w:lang w:val="pt-BR"/>
        </w:rPr>
        <w:t>, esta configuração de banheiro indica grau máximo</w:t>
      </w:r>
      <w:r w:rsidR="00B115E1">
        <w:rPr>
          <w:rFonts w:asciiTheme="minorHAnsi" w:hAnsiTheme="minorHAnsi" w:cstheme="minorHAnsi"/>
          <w:sz w:val="22"/>
          <w:lang w:val="pt-BR"/>
        </w:rPr>
        <w:t xml:space="preserve"> 40%</w:t>
      </w:r>
      <w:r w:rsidR="007E4710">
        <w:rPr>
          <w:rFonts w:asciiTheme="minorHAnsi" w:hAnsiTheme="minorHAnsi" w:cstheme="minorHAnsi"/>
          <w:sz w:val="22"/>
          <w:lang w:val="pt-BR"/>
        </w:rPr>
        <w:t xml:space="preserve"> de insalubridade, </w:t>
      </w:r>
      <w:r w:rsidR="00B115E1">
        <w:rPr>
          <w:rFonts w:asciiTheme="minorHAnsi" w:hAnsiTheme="minorHAnsi" w:cstheme="minorHAnsi"/>
          <w:sz w:val="22"/>
          <w:lang w:val="pt-BR"/>
        </w:rPr>
        <w:t xml:space="preserve">conforme já decorrido na </w:t>
      </w:r>
      <w:r w:rsidR="00B115E1" w:rsidRPr="00B90083">
        <w:rPr>
          <w:rFonts w:asciiTheme="minorHAnsi" w:hAnsiTheme="minorHAnsi" w:cstheme="minorHAnsi"/>
          <w:sz w:val="22"/>
          <w:lang w:val="pt-BR"/>
        </w:rPr>
        <w:t>Súmula nº 448 do TST ATIVIDADE INSALUBRE</w:t>
      </w:r>
      <w:r w:rsidR="00B115E1">
        <w:rPr>
          <w:rFonts w:asciiTheme="minorHAnsi" w:hAnsiTheme="minorHAnsi" w:cstheme="minorHAnsi"/>
          <w:sz w:val="22"/>
          <w:lang w:val="pt-BR"/>
        </w:rPr>
        <w:t>.</w:t>
      </w:r>
    </w:p>
    <w:p w14:paraId="7925CEC0" w14:textId="0EE06FEF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Segundo a Orientação Normativa do Ministério do Planejamento nº 04, de 2017, considera-se </w:t>
      </w:r>
      <w:proofErr w:type="gramStart"/>
      <w:r w:rsidRPr="00275EC1">
        <w:rPr>
          <w:rFonts w:asciiTheme="minorHAnsi" w:hAnsiTheme="minorHAnsi" w:cstheme="minorHAnsi"/>
          <w:i/>
          <w:iCs/>
          <w:sz w:val="22"/>
          <w:lang w:val="pt-BR"/>
        </w:rPr>
        <w:t>perigoso a exposição habitual</w:t>
      </w:r>
      <w:proofErr w:type="gramEnd"/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 do servidor a condições perigosas por tempo igual ou superior à metade da jornada de trabalho mensal. A servidora se enquadra neste requisito?</w:t>
      </w:r>
    </w:p>
    <w:p w14:paraId="66163555" w14:textId="69865483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B115E1">
        <w:rPr>
          <w:rFonts w:asciiTheme="minorHAnsi" w:hAnsiTheme="minorHAnsi" w:cstheme="minorHAnsi"/>
          <w:sz w:val="22"/>
          <w:lang w:val="pt-BR"/>
        </w:rPr>
        <w:t xml:space="preserve"> As atividades relacionadas nesta normativa, caracteriza outras atividades das quais não se enquadram no cenário, da autora. </w:t>
      </w:r>
    </w:p>
    <w:p w14:paraId="63AF54FD" w14:textId="506CC95B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Quais seriam os requisitos necessários para fazer jus ao recebimento do adicional de insalubridade em grau máximo diante da ausência de regulamentação normativa do Município de Apucarana?</w:t>
      </w:r>
    </w:p>
    <w:p w14:paraId="5A8FD9C0" w14:textId="631A44C6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lastRenderedPageBreak/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87369F">
        <w:rPr>
          <w:rFonts w:asciiTheme="minorHAnsi" w:hAnsiTheme="minorHAnsi" w:cstheme="minorHAnsi"/>
          <w:sz w:val="22"/>
          <w:lang w:val="pt-BR"/>
        </w:rPr>
        <w:t xml:space="preserve"> Na ausência de normativa municipal, adota-se a normativa nacional, NR-15, sendo que a sumula </w:t>
      </w:r>
      <w:r w:rsidR="0087369F" w:rsidRPr="00B90083">
        <w:rPr>
          <w:rFonts w:asciiTheme="minorHAnsi" w:hAnsiTheme="minorHAnsi" w:cstheme="minorHAnsi"/>
          <w:sz w:val="22"/>
          <w:lang w:val="pt-BR"/>
        </w:rPr>
        <w:t>nº 448</w:t>
      </w:r>
      <w:r w:rsidR="0087369F">
        <w:rPr>
          <w:rFonts w:asciiTheme="minorHAnsi" w:hAnsiTheme="minorHAnsi" w:cstheme="minorHAnsi"/>
          <w:sz w:val="22"/>
          <w:lang w:val="pt-BR"/>
        </w:rPr>
        <w:t>, fornece informações complementar para devida classificação deste evento específico.</w:t>
      </w:r>
    </w:p>
    <w:p w14:paraId="4342DC45" w14:textId="539BD072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A autora preenche tais requisitos no exercício das funções de serviços gerais?</w:t>
      </w:r>
    </w:p>
    <w:p w14:paraId="0E92BEB3" w14:textId="25614D22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87369F">
        <w:rPr>
          <w:rFonts w:asciiTheme="minorHAnsi" w:hAnsiTheme="minorHAnsi" w:cstheme="minorHAnsi"/>
          <w:sz w:val="22"/>
          <w:lang w:val="pt-BR"/>
        </w:rPr>
        <w:t xml:space="preserve"> Como serviços gerais, diante do hall de atividades desempenhadas no edital, sim, a autora possui os requisitos para se enquadrar nestas atividades.</w:t>
      </w:r>
    </w:p>
    <w:p w14:paraId="1E650E15" w14:textId="5A89B09E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Se o contato do trabalhador for eventual ou esporádico ao agente biológico, </w:t>
      </w:r>
      <w:proofErr w:type="gramStart"/>
      <w:r w:rsidRPr="00275EC1">
        <w:rPr>
          <w:rFonts w:asciiTheme="minorHAnsi" w:hAnsiTheme="minorHAnsi" w:cstheme="minorHAnsi"/>
          <w:i/>
          <w:iCs/>
          <w:sz w:val="22"/>
          <w:lang w:val="pt-BR"/>
        </w:rPr>
        <w:t>ou seja</w:t>
      </w:r>
      <w:proofErr w:type="gramEnd"/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 não permanente, enseja a subsunção do anexo 14 da NR 15, ao caso concreto, tendo em vista a previsão expressa da necessidade de contato permanente, na avaliação qualitativa?</w:t>
      </w:r>
    </w:p>
    <w:p w14:paraId="5E61939B" w14:textId="63D87967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87369F">
        <w:rPr>
          <w:rFonts w:asciiTheme="minorHAnsi" w:hAnsiTheme="minorHAnsi" w:cstheme="minorHAnsi"/>
          <w:sz w:val="22"/>
          <w:lang w:val="pt-BR"/>
        </w:rPr>
        <w:t xml:space="preserve"> O contato eventual ou esporádico, aplica-se o anexo 14 da NR-15, mas uma análise quantitativa pode definir novos parâmetros para adoção adequada dos EPIs, conforme quantidades obtidas proveniente de laudo quantitativo.</w:t>
      </w:r>
    </w:p>
    <w:p w14:paraId="468302DD" w14:textId="7325E81E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A autora preenche as condições previstas para o adicional de insalubridade previsto no Art. 189 da CLT? Ou seja, o tempo de exposição da autora a possíveis agentes insalubres causam </w:t>
      </w:r>
      <w:proofErr w:type="spellStart"/>
      <w:r w:rsidRPr="00275EC1">
        <w:rPr>
          <w:rFonts w:asciiTheme="minorHAnsi" w:hAnsiTheme="minorHAnsi" w:cstheme="minorHAnsi"/>
          <w:i/>
          <w:iCs/>
          <w:sz w:val="22"/>
          <w:lang w:val="pt-BR"/>
        </w:rPr>
        <w:t>dano</w:t>
      </w:r>
      <w:proofErr w:type="spellEnd"/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 à saúde da trabalhadora? Se sim, justificar a resposta.</w:t>
      </w:r>
    </w:p>
    <w:p w14:paraId="511379EF" w14:textId="6471A880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EB6955">
        <w:rPr>
          <w:rFonts w:asciiTheme="minorHAnsi" w:hAnsiTheme="minorHAnsi" w:cstheme="minorHAnsi"/>
          <w:sz w:val="22"/>
          <w:lang w:val="pt-BR"/>
        </w:rPr>
        <w:t xml:space="preserve"> O tempo máximo de exposição não foi definido, para a lotação da qual a autora se enquadrava, uma vez que não foi definido este tempo máximo, não é possível afirmar estes limites de tolerância, sendo assim os métodos de trabalho adotados e a natureza das atividades já são evid</w:t>
      </w:r>
      <w:r w:rsidR="00D64CD1">
        <w:rPr>
          <w:rFonts w:asciiTheme="minorHAnsi" w:hAnsiTheme="minorHAnsi" w:cstheme="minorHAnsi"/>
          <w:sz w:val="22"/>
          <w:lang w:val="pt-BR"/>
        </w:rPr>
        <w:t>ê</w:t>
      </w:r>
      <w:r w:rsidR="00EB6955">
        <w:rPr>
          <w:rFonts w:asciiTheme="minorHAnsi" w:hAnsiTheme="minorHAnsi" w:cstheme="minorHAnsi"/>
          <w:sz w:val="22"/>
          <w:lang w:val="pt-BR"/>
        </w:rPr>
        <w:t>ncias</w:t>
      </w:r>
      <w:r w:rsidR="00D64CD1">
        <w:rPr>
          <w:rFonts w:asciiTheme="minorHAnsi" w:hAnsiTheme="minorHAnsi" w:cstheme="minorHAnsi"/>
          <w:sz w:val="22"/>
          <w:lang w:val="pt-BR"/>
        </w:rPr>
        <w:t xml:space="preserve"> para adquirir adicional insalubridade, o direito ao adicional de insalubridade é cessado com a eliminação do risco, através de medidas que conservem o ambiente de trabalho dentro dos limites de tolerância, e a utilização de equipamentos de proteção individual ao trabalhados.</w:t>
      </w:r>
    </w:p>
    <w:p w14:paraId="6F2873F5" w14:textId="7FEDEF1D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As atividades laborais do autor se enquadram no anexo 3 das Normas Regulamentadoras do Ministério do Trabalho e Emprego?</w:t>
      </w:r>
    </w:p>
    <w:p w14:paraId="0832C5F4" w14:textId="765D1CF5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F50010">
        <w:rPr>
          <w:rFonts w:asciiTheme="minorHAnsi" w:hAnsiTheme="minorHAnsi" w:cstheme="minorHAnsi"/>
          <w:sz w:val="22"/>
          <w:lang w:val="pt-BR"/>
        </w:rPr>
        <w:t xml:space="preserve"> Não considero as atividades laborais do autor com o anexo III da NR-15, uma vez que </w:t>
      </w:r>
      <w:proofErr w:type="gramStart"/>
      <w:r w:rsidR="00F50010">
        <w:rPr>
          <w:rFonts w:asciiTheme="minorHAnsi" w:hAnsiTheme="minorHAnsi" w:cstheme="minorHAnsi"/>
          <w:sz w:val="22"/>
          <w:lang w:val="pt-BR"/>
        </w:rPr>
        <w:t>refere-se</w:t>
      </w:r>
      <w:proofErr w:type="gramEnd"/>
      <w:r w:rsidR="00F50010">
        <w:rPr>
          <w:rFonts w:asciiTheme="minorHAnsi" w:hAnsiTheme="minorHAnsi" w:cstheme="minorHAnsi"/>
          <w:sz w:val="22"/>
          <w:lang w:val="pt-BR"/>
        </w:rPr>
        <w:t xml:space="preserve"> ao calor em ambientes fechados ou com fonte artificial de calor.</w:t>
      </w:r>
    </w:p>
    <w:p w14:paraId="286BB041" w14:textId="6AF579EC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Existe previsão normativa sobre qual o grau de insalubridade que os enfermeiros que trabalham em hospitais devem receber? Se em grau médio, qual a justificativa técnica (informando </w:t>
      </w:r>
      <w:proofErr w:type="spellStart"/>
      <w:r w:rsidRPr="00275EC1">
        <w:rPr>
          <w:rFonts w:asciiTheme="minorHAnsi" w:hAnsiTheme="minorHAnsi" w:cstheme="minorHAnsi"/>
          <w:i/>
          <w:iCs/>
          <w:sz w:val="22"/>
          <w:lang w:val="pt-BR"/>
        </w:rPr>
        <w:t>quais</w:t>
      </w:r>
      <w:proofErr w:type="spellEnd"/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 agentes biológicos) que os serviços gerais que trabalham em escolas possuem contato que são adicionais ou mais agressivos que os que enfermeiros em </w:t>
      </w:r>
      <w:r w:rsidRPr="00275EC1">
        <w:rPr>
          <w:rFonts w:asciiTheme="minorHAnsi" w:hAnsiTheme="minorHAnsi" w:cstheme="minorHAnsi"/>
          <w:i/>
          <w:iCs/>
          <w:sz w:val="22"/>
          <w:lang w:val="pt-BR"/>
        </w:rPr>
        <w:lastRenderedPageBreak/>
        <w:t>hospitais possuem contato e que justificam o pagamento de insalubridade em grau máximo para aqueles e em grau médio para estes?</w:t>
      </w:r>
    </w:p>
    <w:p w14:paraId="553565A9" w14:textId="61FA379E" w:rsidR="00253495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253495">
        <w:rPr>
          <w:rFonts w:asciiTheme="minorHAnsi" w:hAnsiTheme="minorHAnsi" w:cstheme="minorHAnsi"/>
          <w:sz w:val="22"/>
          <w:lang w:val="pt-BR"/>
        </w:rPr>
        <w:t xml:space="preserve"> O grau de insalubridade para enfermeiros, é </w:t>
      </w:r>
      <w:r w:rsidR="00DC0E21">
        <w:rPr>
          <w:rFonts w:asciiTheme="minorHAnsi" w:hAnsiTheme="minorHAnsi" w:cstheme="minorHAnsi"/>
          <w:sz w:val="22"/>
          <w:lang w:val="pt-BR"/>
        </w:rPr>
        <w:t>médio</w:t>
      </w:r>
      <w:r w:rsidR="00253495">
        <w:rPr>
          <w:rFonts w:asciiTheme="minorHAnsi" w:hAnsiTheme="minorHAnsi" w:cstheme="minorHAnsi"/>
          <w:sz w:val="22"/>
          <w:lang w:val="pt-BR"/>
        </w:rPr>
        <w:t xml:space="preserve">, </w:t>
      </w:r>
      <w:r w:rsidR="00DC0E21">
        <w:rPr>
          <w:rFonts w:asciiTheme="minorHAnsi" w:hAnsiTheme="minorHAnsi" w:cstheme="minorHAnsi"/>
          <w:sz w:val="22"/>
          <w:lang w:val="pt-BR"/>
        </w:rPr>
        <w:t xml:space="preserve">desde que esse profissional não trabalhe diretamente nas operações, ou com pacientes em isolamento por doenças infectocontagiosas. </w:t>
      </w:r>
      <w:r w:rsidR="00253495">
        <w:rPr>
          <w:rFonts w:asciiTheme="minorHAnsi" w:hAnsiTheme="minorHAnsi" w:cstheme="minorHAnsi"/>
          <w:sz w:val="22"/>
          <w:lang w:val="pt-BR"/>
        </w:rPr>
        <w:t>A questão do nível de insalubridade, passa a ser mais relativa em função da coleta de lixo, e limpeza de banheiro coletivo</w:t>
      </w:r>
      <w:r w:rsidR="00DC0E21">
        <w:rPr>
          <w:rFonts w:asciiTheme="minorHAnsi" w:hAnsiTheme="minorHAnsi" w:cstheme="minorHAnsi"/>
          <w:sz w:val="22"/>
          <w:lang w:val="pt-BR"/>
        </w:rPr>
        <w:t xml:space="preserve"> do qual confere essa característica.</w:t>
      </w:r>
    </w:p>
    <w:p w14:paraId="7329C79B" w14:textId="165A52D2" w:rsid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>Se os enfermeiros recebem a insalubridade em grau médio por uso de EPIs, informar quais EPIS são hábeis a reduzir o grau de insalubridade para os mesmos que poderiam ser usados por serviços gerais para não estarem expostos a insalubridade em grau máximo.</w:t>
      </w:r>
    </w:p>
    <w:p w14:paraId="6E0BB255" w14:textId="2A1071EC" w:rsidR="00275EC1" w:rsidRPr="00275EC1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DC0E21">
        <w:rPr>
          <w:rFonts w:asciiTheme="minorHAnsi" w:hAnsiTheme="minorHAnsi" w:cstheme="minorHAnsi"/>
          <w:sz w:val="22"/>
          <w:lang w:val="pt-BR"/>
        </w:rPr>
        <w:t xml:space="preserve"> Os EPIs adotados pelos enfermeiros são óculos, máscara, luvas de látex, </w:t>
      </w:r>
      <w:r w:rsidR="00F63314">
        <w:rPr>
          <w:rFonts w:asciiTheme="minorHAnsi" w:hAnsiTheme="minorHAnsi" w:cstheme="minorHAnsi"/>
          <w:sz w:val="22"/>
          <w:lang w:val="pt-BR"/>
        </w:rPr>
        <w:t>luvas nitrílicas</w:t>
      </w:r>
      <w:r w:rsidR="00DC0E21">
        <w:rPr>
          <w:rFonts w:asciiTheme="minorHAnsi" w:hAnsiTheme="minorHAnsi" w:cstheme="minorHAnsi"/>
          <w:sz w:val="22"/>
          <w:lang w:val="pt-BR"/>
        </w:rPr>
        <w:t>, luva</w:t>
      </w:r>
      <w:r w:rsidR="00F63314">
        <w:rPr>
          <w:rFonts w:asciiTheme="minorHAnsi" w:hAnsiTheme="minorHAnsi" w:cstheme="minorHAnsi"/>
          <w:sz w:val="22"/>
          <w:lang w:val="pt-BR"/>
        </w:rPr>
        <w:t>s de vinil</w:t>
      </w:r>
      <w:r w:rsidR="00DC0E21">
        <w:rPr>
          <w:rFonts w:asciiTheme="minorHAnsi" w:hAnsiTheme="minorHAnsi" w:cstheme="minorHAnsi"/>
          <w:sz w:val="22"/>
          <w:lang w:val="pt-BR"/>
        </w:rPr>
        <w:t>,</w:t>
      </w:r>
      <w:r w:rsidR="00F63314">
        <w:rPr>
          <w:rFonts w:asciiTheme="minorHAnsi" w:hAnsiTheme="minorHAnsi" w:cstheme="minorHAnsi"/>
          <w:sz w:val="22"/>
          <w:lang w:val="pt-BR"/>
        </w:rPr>
        <w:t xml:space="preserve"> avental, touca, sapatos fechados. Alguns equipamentos podem não possuir CA e não serem considerados EPIs, mas todos eles devem possuir registro da ANVISA.</w:t>
      </w:r>
    </w:p>
    <w:p w14:paraId="7B67005B" w14:textId="16CB06B4" w:rsidR="00275EC1" w:rsidRPr="00275EC1" w:rsidRDefault="00275EC1" w:rsidP="00275EC1">
      <w:pPr>
        <w:pStyle w:val="PargrafodaLista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i/>
          <w:iCs/>
          <w:sz w:val="22"/>
          <w:lang w:val="pt-BR"/>
        </w:rPr>
      </w:pPr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Queira ainda o </w:t>
      </w:r>
      <w:proofErr w:type="spellStart"/>
      <w:r w:rsidRPr="00275EC1">
        <w:rPr>
          <w:rFonts w:asciiTheme="minorHAnsi" w:hAnsiTheme="minorHAnsi" w:cstheme="minorHAnsi"/>
          <w:i/>
          <w:iCs/>
          <w:sz w:val="22"/>
          <w:lang w:val="pt-BR"/>
        </w:rPr>
        <w:t>Sr</w:t>
      </w:r>
      <w:proofErr w:type="spellEnd"/>
      <w:r w:rsidRPr="00275EC1">
        <w:rPr>
          <w:rFonts w:asciiTheme="minorHAnsi" w:hAnsiTheme="minorHAnsi" w:cstheme="minorHAnsi"/>
          <w:i/>
          <w:iCs/>
          <w:sz w:val="22"/>
          <w:lang w:val="pt-BR"/>
        </w:rPr>
        <w:t xml:space="preserve"> Perito informar, se a servidora trabalhou no período de março de 2020 a agosto de 2021 em condições normais (por determinado período sequer compareceu presencialmente), uma vez que nesse período as aulas eram remotas.</w:t>
      </w:r>
    </w:p>
    <w:p w14:paraId="460CA97E" w14:textId="032EE2CB" w:rsidR="00275EC1" w:rsidRPr="008A2738" w:rsidRDefault="00275EC1" w:rsidP="00275EC1">
      <w:pPr>
        <w:pStyle w:val="PargrafodaLista"/>
        <w:spacing w:line="360" w:lineRule="auto"/>
        <w:ind w:left="1085" w:firstLine="0"/>
        <w:rPr>
          <w:rFonts w:asciiTheme="minorHAnsi" w:hAnsiTheme="minorHAnsi" w:cstheme="minorHAnsi"/>
          <w:i/>
          <w:iCs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R</w:t>
      </w:r>
      <w:r w:rsidRPr="008A2738">
        <w:rPr>
          <w:rFonts w:asciiTheme="minorHAnsi" w:hAnsiTheme="minorHAnsi" w:cstheme="minorHAnsi"/>
          <w:sz w:val="22"/>
          <w:lang w:val="pt-BR"/>
        </w:rPr>
        <w:t>esp.:</w:t>
      </w:r>
      <w:r w:rsidR="00F63314">
        <w:rPr>
          <w:rFonts w:asciiTheme="minorHAnsi" w:hAnsiTheme="minorHAnsi" w:cstheme="minorHAnsi"/>
          <w:sz w:val="22"/>
          <w:lang w:val="pt-BR"/>
        </w:rPr>
        <w:t xml:space="preserve"> </w:t>
      </w:r>
      <w:r w:rsidR="007B23ED">
        <w:rPr>
          <w:rFonts w:asciiTheme="minorHAnsi" w:hAnsiTheme="minorHAnsi" w:cstheme="minorHAnsi"/>
          <w:sz w:val="22"/>
          <w:lang w:val="pt-BR"/>
        </w:rPr>
        <w:t>O período informado, se refere aos decretos com suspensão das aulas presencias, que não colocaria a autora a exposição das atividades normais.</w:t>
      </w:r>
    </w:p>
    <w:p w14:paraId="6340FE2F" w14:textId="77777777" w:rsidR="007C0FF3" w:rsidRDefault="007C0FF3" w:rsidP="00E24DDD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561EC782" w14:textId="34EC45F5" w:rsidR="007C0FF3" w:rsidRDefault="007B23ED" w:rsidP="007C0FF3">
      <w:pPr>
        <w:pStyle w:val="Ttulo1"/>
        <w:numPr>
          <w:ilvl w:val="0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15" w:name="_Toc168405951"/>
      <w:r>
        <w:rPr>
          <w:rFonts w:asciiTheme="minorHAnsi" w:hAnsiTheme="minorHAnsi" w:cstheme="minorHAnsi"/>
          <w:sz w:val="22"/>
          <w:lang w:val="pt-BR"/>
        </w:rPr>
        <w:t>ENCERRAMENTO</w:t>
      </w:r>
      <w:bookmarkEnd w:id="15"/>
    </w:p>
    <w:p w14:paraId="21CB0E61" w14:textId="0B6FED04" w:rsidR="007B23ED" w:rsidRDefault="007B23ED" w:rsidP="007B23ED">
      <w:pPr>
        <w:spacing w:line="360" w:lineRule="auto"/>
        <w:ind w:firstLine="360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 xml:space="preserve">Os objetivos estabelecidos no escopo deste trabalho e com as informações fornecidas conferiram subsídios para compreensão do cenário, e os critérios para elaboração deste </w:t>
      </w:r>
      <w:r w:rsidRPr="007B23ED">
        <w:rPr>
          <w:rFonts w:asciiTheme="minorHAnsi" w:hAnsiTheme="minorHAnsi" w:cstheme="minorHAnsi"/>
          <w:i/>
          <w:iCs/>
          <w:sz w:val="22"/>
          <w:lang w:val="pt-BR"/>
        </w:rPr>
        <w:t>Laudo Técnico Pericial</w:t>
      </w:r>
      <w:r>
        <w:rPr>
          <w:rFonts w:asciiTheme="minorHAnsi" w:hAnsiTheme="minorHAnsi" w:cstheme="minorHAnsi"/>
          <w:sz w:val="22"/>
          <w:lang w:val="pt-BR"/>
        </w:rPr>
        <w:t>, do qual espera-se que tenha cumprido o objetivo.</w:t>
      </w:r>
    </w:p>
    <w:p w14:paraId="59A85BCD" w14:textId="5DA32CBF" w:rsidR="007B23ED" w:rsidRPr="007B23ED" w:rsidRDefault="007B23ED" w:rsidP="007B23ED">
      <w:pPr>
        <w:spacing w:line="360" w:lineRule="auto"/>
        <w:ind w:firstLine="360"/>
        <w:rPr>
          <w:rFonts w:asciiTheme="minorHAnsi" w:hAnsiTheme="minorHAnsi" w:cstheme="minorHAnsi"/>
          <w:sz w:val="22"/>
          <w:lang w:val="pt-BR"/>
        </w:rPr>
      </w:pPr>
      <w:r>
        <w:rPr>
          <w:rFonts w:asciiTheme="minorHAnsi" w:hAnsiTheme="minorHAnsi" w:cstheme="minorHAnsi"/>
          <w:sz w:val="22"/>
          <w:lang w:val="pt-BR"/>
        </w:rPr>
        <w:t>Não havendo mais nada a relatar, encero o presente Laudo Técnico Pericial, em uma única via.</w:t>
      </w:r>
    </w:p>
    <w:p w14:paraId="16728326" w14:textId="77777777" w:rsidR="0086508D" w:rsidRPr="0086508D" w:rsidRDefault="0086508D" w:rsidP="0086508D">
      <w:pPr>
        <w:pStyle w:val="PargrafodaLista"/>
        <w:spacing w:after="5" w:line="360" w:lineRule="auto"/>
        <w:ind w:firstLine="450"/>
        <w:rPr>
          <w:rFonts w:asciiTheme="minorHAnsi" w:hAnsiTheme="minorHAnsi" w:cstheme="minorHAnsi"/>
          <w:bCs/>
          <w:i/>
          <w:iCs/>
          <w:sz w:val="22"/>
          <w:lang w:val="pt-BR"/>
        </w:rPr>
      </w:pPr>
    </w:p>
    <w:p w14:paraId="394A3B58" w14:textId="77777777" w:rsidR="0086508D" w:rsidRDefault="0086508D" w:rsidP="00C01F1F">
      <w:pPr>
        <w:pStyle w:val="PargrafodaLista"/>
        <w:spacing w:after="5" w:line="360" w:lineRule="auto"/>
        <w:ind w:left="1080" w:firstLine="0"/>
        <w:rPr>
          <w:rFonts w:asciiTheme="minorHAnsi" w:hAnsiTheme="minorHAnsi" w:cstheme="minorHAnsi"/>
          <w:b/>
          <w:sz w:val="22"/>
          <w:lang w:val="pt-BR"/>
        </w:rPr>
      </w:pPr>
    </w:p>
    <w:p w14:paraId="1E4FF490" w14:textId="77777777" w:rsidR="0086508D" w:rsidRDefault="0086508D" w:rsidP="00C01F1F">
      <w:pPr>
        <w:pStyle w:val="PargrafodaLista"/>
        <w:spacing w:after="5" w:line="360" w:lineRule="auto"/>
        <w:ind w:left="1080" w:firstLine="0"/>
        <w:rPr>
          <w:rFonts w:asciiTheme="minorHAnsi" w:hAnsiTheme="minorHAnsi" w:cstheme="minorHAnsi"/>
          <w:b/>
          <w:sz w:val="22"/>
          <w:lang w:val="pt-BR"/>
        </w:rPr>
      </w:pPr>
    </w:p>
    <w:p w14:paraId="7197B0FA" w14:textId="77777777" w:rsidR="0086508D" w:rsidRDefault="0086508D" w:rsidP="00C01F1F">
      <w:pPr>
        <w:pStyle w:val="PargrafodaLista"/>
        <w:spacing w:after="5" w:line="360" w:lineRule="auto"/>
        <w:ind w:left="1080" w:firstLine="0"/>
        <w:rPr>
          <w:rFonts w:asciiTheme="minorHAnsi" w:hAnsiTheme="minorHAnsi" w:cstheme="minorHAnsi"/>
          <w:b/>
          <w:sz w:val="22"/>
          <w:lang w:val="pt-BR"/>
        </w:rPr>
      </w:pPr>
    </w:p>
    <w:p w14:paraId="1B929FCB" w14:textId="77777777" w:rsidR="0086508D" w:rsidRDefault="0086508D" w:rsidP="00C01F1F">
      <w:pPr>
        <w:pStyle w:val="PargrafodaLista"/>
        <w:spacing w:after="5" w:line="360" w:lineRule="auto"/>
        <w:ind w:left="1080" w:firstLine="0"/>
        <w:rPr>
          <w:rFonts w:asciiTheme="minorHAnsi" w:hAnsiTheme="minorHAnsi" w:cstheme="minorHAnsi"/>
          <w:b/>
          <w:sz w:val="22"/>
          <w:lang w:val="pt-BR"/>
        </w:rPr>
      </w:pPr>
    </w:p>
    <w:p w14:paraId="639CDDA3" w14:textId="13EF9F7E" w:rsidR="00E3394E" w:rsidRPr="00D975DF" w:rsidRDefault="00E3394E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6AC6601D" w14:textId="57623357" w:rsidR="00E3394E" w:rsidRPr="00D975DF" w:rsidRDefault="00E3394E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6D5885B7" w14:textId="780EBA02" w:rsidR="00E3394E" w:rsidRPr="00D975DF" w:rsidRDefault="00E3394E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6802DABB" w14:textId="508E2973" w:rsidR="00E3394E" w:rsidRPr="00D975DF" w:rsidRDefault="00E3394E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78D901BB" w14:textId="382464C9" w:rsidR="00E3394E" w:rsidRPr="00D975DF" w:rsidRDefault="00E3394E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673B449D" w14:textId="67C433D1" w:rsidR="00E3394E" w:rsidRPr="00D975DF" w:rsidRDefault="00E3394E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6D04D1A2" w14:textId="6CEB2597" w:rsidR="00E3394E" w:rsidRDefault="00E3394E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435D4DCC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22E8677D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788B0771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64F84D12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4C16EC3A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60D4602C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4673B3E2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34298B86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2E43BD84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2531501A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376EBF48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3B4EE036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789D14E2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328A997D" w14:textId="77777777" w:rsidR="00E0684F" w:rsidRDefault="00E0684F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305EF5E6" w14:textId="77777777" w:rsidR="00E0684F" w:rsidRDefault="00E0684F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03940579" w14:textId="77777777" w:rsidR="005F4FBB" w:rsidRDefault="005F4FBB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2C693486" w14:textId="5D6A26EA" w:rsidR="005F4FBB" w:rsidRPr="00201588" w:rsidRDefault="00201588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  <w:r w:rsidRPr="00201588">
        <w:rPr>
          <w:lang w:val="pt-BR"/>
        </w:rPr>
        <w:t>Maringá, data da assinatura eletrônica.</w:t>
      </w:r>
    </w:p>
    <w:p w14:paraId="140E07DF" w14:textId="7950ACC8" w:rsidR="00E3394E" w:rsidRPr="00D975DF" w:rsidRDefault="00E3394E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27016C65" w14:textId="7CA81C5B" w:rsidR="00E3394E" w:rsidRPr="00D975DF" w:rsidRDefault="00E3394E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5854BBB4" w14:textId="77777777" w:rsidR="00E3394E" w:rsidRPr="00D975DF" w:rsidRDefault="00E3394E" w:rsidP="00C51CE2">
      <w:pPr>
        <w:spacing w:line="360" w:lineRule="auto"/>
        <w:ind w:left="-5"/>
        <w:rPr>
          <w:rFonts w:asciiTheme="minorHAnsi" w:hAnsiTheme="minorHAnsi" w:cstheme="minorHAnsi"/>
          <w:sz w:val="22"/>
          <w:lang w:val="pt-BR"/>
        </w:rPr>
      </w:pPr>
    </w:p>
    <w:p w14:paraId="5E1FBE09" w14:textId="77777777" w:rsidR="00DA1C34" w:rsidRPr="00D975DF" w:rsidRDefault="00DA1C34" w:rsidP="00C47505">
      <w:pPr>
        <w:ind w:left="-5"/>
        <w:rPr>
          <w:rFonts w:asciiTheme="minorHAnsi" w:hAnsiTheme="minorHAnsi" w:cstheme="minorHAnsi"/>
          <w:sz w:val="22"/>
          <w:lang w:val="pt-BR"/>
        </w:rPr>
      </w:pPr>
    </w:p>
    <w:p w14:paraId="0BD1558D" w14:textId="77777777" w:rsidR="00D84220" w:rsidRPr="00D975DF" w:rsidRDefault="00D84220" w:rsidP="00D84220">
      <w:pPr>
        <w:spacing w:after="0"/>
        <w:ind w:left="3510"/>
        <w:jc w:val="center"/>
        <w:rPr>
          <w:rFonts w:asciiTheme="minorHAnsi" w:hAnsiTheme="minorHAnsi" w:cstheme="minorHAnsi"/>
          <w:b/>
          <w:bCs/>
          <w:sz w:val="22"/>
          <w:shd w:val="clear" w:color="auto" w:fill="FFFFFF"/>
          <w:lang w:val="pt-BR"/>
        </w:rPr>
      </w:pPr>
      <w:r w:rsidRPr="00D975DF">
        <w:rPr>
          <w:rFonts w:asciiTheme="minorHAnsi" w:hAnsiTheme="minorHAnsi" w:cstheme="minorHAnsi"/>
          <w:noProof/>
          <w:sz w:val="22"/>
          <w:lang w:val="pt-BR" w:eastAsia="pt-BR"/>
        </w:rPr>
        <w:t>(assinado digitalmente)</w:t>
      </w:r>
    </w:p>
    <w:p w14:paraId="78CBC73A" w14:textId="77777777" w:rsidR="00D84220" w:rsidRPr="00D975DF" w:rsidRDefault="00D84220" w:rsidP="00D84220">
      <w:pPr>
        <w:spacing w:after="0"/>
        <w:ind w:left="3510"/>
        <w:jc w:val="center"/>
        <w:rPr>
          <w:rFonts w:asciiTheme="minorHAnsi" w:hAnsiTheme="minorHAnsi" w:cstheme="minorHAnsi"/>
          <w:b/>
          <w:bCs/>
          <w:sz w:val="22"/>
          <w:shd w:val="clear" w:color="auto" w:fill="FFFFFF"/>
          <w:lang w:val="pt-BR"/>
        </w:rPr>
      </w:pPr>
      <w:r w:rsidRPr="00D975DF">
        <w:rPr>
          <w:rFonts w:asciiTheme="minorHAnsi" w:hAnsiTheme="minorHAnsi" w:cstheme="minorHAnsi"/>
          <w:b/>
          <w:bCs/>
          <w:sz w:val="22"/>
          <w:shd w:val="clear" w:color="auto" w:fill="FFFFFF"/>
          <w:lang w:val="pt-BR"/>
        </w:rPr>
        <w:t>Anderson Fernando Corrêa Montalvão</w:t>
      </w:r>
    </w:p>
    <w:p w14:paraId="3CA70770" w14:textId="77777777" w:rsidR="00D84220" w:rsidRPr="00D975DF" w:rsidRDefault="00D84220" w:rsidP="00D84220">
      <w:pPr>
        <w:spacing w:after="0"/>
        <w:ind w:left="3510"/>
        <w:jc w:val="center"/>
        <w:rPr>
          <w:rFonts w:asciiTheme="minorHAnsi" w:hAnsiTheme="minorHAnsi" w:cstheme="minorHAnsi"/>
          <w:b/>
          <w:bCs/>
          <w:sz w:val="22"/>
          <w:shd w:val="clear" w:color="auto" w:fill="FFFFFF"/>
          <w:lang w:val="pt-BR"/>
        </w:rPr>
      </w:pPr>
      <w:r w:rsidRPr="00D975DF">
        <w:rPr>
          <w:rFonts w:asciiTheme="minorHAnsi" w:hAnsiTheme="minorHAnsi" w:cstheme="minorHAnsi"/>
          <w:b/>
          <w:bCs/>
          <w:sz w:val="22"/>
          <w:shd w:val="clear" w:color="auto" w:fill="FFFFFF"/>
          <w:lang w:val="pt-BR"/>
        </w:rPr>
        <w:t>Perito em Engenharia – CREA-166.877/D</w:t>
      </w:r>
    </w:p>
    <w:p w14:paraId="6ED527D4" w14:textId="77777777" w:rsidR="00D84220" w:rsidRPr="00D975DF" w:rsidRDefault="00D84220" w:rsidP="00D84220">
      <w:pPr>
        <w:spacing w:after="0"/>
        <w:ind w:left="3510"/>
        <w:jc w:val="center"/>
        <w:rPr>
          <w:rFonts w:asciiTheme="minorHAnsi" w:hAnsiTheme="minorHAnsi" w:cstheme="minorHAnsi"/>
          <w:b/>
          <w:bCs/>
          <w:sz w:val="22"/>
          <w:shd w:val="clear" w:color="auto" w:fill="FFFFFF"/>
          <w:lang w:val="pt-BR"/>
        </w:rPr>
      </w:pPr>
      <w:r w:rsidRPr="00D975DF">
        <w:rPr>
          <w:rFonts w:asciiTheme="minorHAnsi" w:hAnsiTheme="minorHAnsi" w:cstheme="minorHAnsi"/>
          <w:b/>
          <w:bCs/>
          <w:sz w:val="22"/>
          <w:shd w:val="clear" w:color="auto" w:fill="FFFFFF"/>
          <w:lang w:val="pt-BR"/>
        </w:rPr>
        <w:t>RNP 1717159877</w:t>
      </w:r>
    </w:p>
    <w:p w14:paraId="0265EF8C" w14:textId="77777777" w:rsidR="00D84220" w:rsidRPr="00C8478B" w:rsidRDefault="00D84220" w:rsidP="00D84220">
      <w:pPr>
        <w:spacing w:after="0"/>
        <w:ind w:left="3510"/>
        <w:jc w:val="center"/>
        <w:rPr>
          <w:rFonts w:asciiTheme="minorHAnsi" w:hAnsiTheme="minorHAnsi" w:cstheme="minorHAnsi"/>
          <w:b/>
          <w:bCs/>
          <w:sz w:val="22"/>
          <w:shd w:val="clear" w:color="auto" w:fill="FFFFFF"/>
          <w:lang w:val="pt-BR"/>
        </w:rPr>
      </w:pPr>
      <w:r w:rsidRPr="00C8478B">
        <w:rPr>
          <w:rFonts w:asciiTheme="minorHAnsi" w:hAnsiTheme="minorHAnsi" w:cstheme="minorHAnsi"/>
          <w:b/>
          <w:bCs/>
          <w:sz w:val="22"/>
          <w:shd w:val="clear" w:color="auto" w:fill="FFFFFF"/>
          <w:lang w:val="pt-BR"/>
        </w:rPr>
        <w:t>(44) 9.9121-2806</w:t>
      </w:r>
    </w:p>
    <w:p w14:paraId="54BF529A" w14:textId="62CC797E" w:rsidR="007B23ED" w:rsidRDefault="007B23ED" w:rsidP="007B23ED">
      <w:pPr>
        <w:pStyle w:val="Ttulo1"/>
        <w:numPr>
          <w:ilvl w:val="0"/>
          <w:numId w:val="11"/>
        </w:numPr>
        <w:spacing w:line="480" w:lineRule="auto"/>
        <w:jc w:val="left"/>
        <w:rPr>
          <w:rFonts w:asciiTheme="minorHAnsi" w:hAnsiTheme="minorHAnsi" w:cstheme="minorHAnsi"/>
          <w:sz w:val="22"/>
          <w:lang w:val="pt-BR"/>
        </w:rPr>
      </w:pPr>
      <w:bookmarkStart w:id="16" w:name="_Toc150196946"/>
      <w:bookmarkStart w:id="17" w:name="_Toc150197559"/>
      <w:bookmarkStart w:id="18" w:name="_Toc168405952"/>
      <w:r>
        <w:rPr>
          <w:rFonts w:asciiTheme="minorHAnsi" w:hAnsiTheme="minorHAnsi" w:cstheme="minorHAnsi"/>
          <w:sz w:val="22"/>
          <w:lang w:val="pt-BR"/>
        </w:rPr>
        <w:lastRenderedPageBreak/>
        <w:t>ANEXOS</w:t>
      </w:r>
      <w:bookmarkEnd w:id="18"/>
    </w:p>
    <w:p w14:paraId="7C278E1C" w14:textId="5F5EBAFC" w:rsidR="00795236" w:rsidRDefault="00795236" w:rsidP="00F34CE6">
      <w:pPr>
        <w:pStyle w:val="Ttulo1"/>
        <w:spacing w:line="480" w:lineRule="auto"/>
        <w:ind w:left="0" w:firstLine="0"/>
        <w:jc w:val="center"/>
        <w:rPr>
          <w:rFonts w:asciiTheme="minorHAnsi" w:hAnsiTheme="minorHAnsi" w:cstheme="minorHAnsi"/>
          <w:sz w:val="22"/>
          <w:lang w:val="pt-BR"/>
        </w:rPr>
      </w:pPr>
      <w:bookmarkStart w:id="19" w:name="_Toc168405953"/>
      <w:r w:rsidRPr="00D975DF">
        <w:rPr>
          <w:rFonts w:asciiTheme="minorHAnsi" w:hAnsiTheme="minorHAnsi" w:cstheme="minorHAnsi"/>
          <w:sz w:val="22"/>
          <w:lang w:val="pt-BR"/>
        </w:rPr>
        <w:t xml:space="preserve">ANEXO </w:t>
      </w:r>
      <w:r w:rsidR="007B23ED">
        <w:rPr>
          <w:rFonts w:asciiTheme="minorHAnsi" w:hAnsiTheme="minorHAnsi" w:cstheme="minorHAnsi"/>
          <w:sz w:val="22"/>
          <w:lang w:val="pt-BR"/>
        </w:rPr>
        <w:t>A</w:t>
      </w:r>
      <w:r w:rsidRPr="00D975DF">
        <w:rPr>
          <w:rFonts w:asciiTheme="minorHAnsi" w:hAnsiTheme="minorHAnsi" w:cstheme="minorHAnsi"/>
          <w:sz w:val="22"/>
          <w:lang w:val="pt-BR"/>
        </w:rPr>
        <w:t xml:space="preserve"> –</w:t>
      </w:r>
      <w:bookmarkEnd w:id="16"/>
      <w:bookmarkEnd w:id="17"/>
      <w:r w:rsidR="00F34CE6">
        <w:rPr>
          <w:rFonts w:asciiTheme="minorHAnsi" w:hAnsiTheme="minorHAnsi" w:cstheme="minorHAnsi"/>
          <w:sz w:val="22"/>
          <w:lang w:val="pt-BR"/>
        </w:rPr>
        <w:t xml:space="preserve"> </w:t>
      </w:r>
      <w:r w:rsidR="007B23ED">
        <w:rPr>
          <w:rFonts w:asciiTheme="minorHAnsi" w:hAnsiTheme="minorHAnsi" w:cstheme="minorHAnsi"/>
          <w:sz w:val="22"/>
          <w:lang w:val="pt-BR"/>
        </w:rPr>
        <w:t>NR-15 (ANEXO 14)</w:t>
      </w:r>
      <w:bookmarkEnd w:id="19"/>
    </w:p>
    <w:p w14:paraId="18E01F39" w14:textId="1DDD571A" w:rsidR="007B23ED" w:rsidRDefault="00E36DD4" w:rsidP="007B23ED">
      <w:pPr>
        <w:ind w:firstLine="0"/>
        <w:jc w:val="center"/>
        <w:rPr>
          <w:lang w:val="pt-BR"/>
        </w:rPr>
      </w:pPr>
      <w:r w:rsidRPr="00E36DD4">
        <w:rPr>
          <w:lang w:val="pt-BR"/>
        </w:rPr>
        <w:drawing>
          <wp:inline distT="0" distB="0" distL="0" distR="0" wp14:anchorId="4F634681" wp14:editId="41718C9E">
            <wp:extent cx="5657370" cy="5486400"/>
            <wp:effectExtent l="0" t="0" r="635" b="0"/>
            <wp:docPr id="964079863" name="Imagem 1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79863" name="Imagem 1" descr="Interface gráfica do usuário, Texto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737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5332" w14:textId="77777777" w:rsidR="007B23ED" w:rsidRDefault="007B23ED" w:rsidP="007B23ED">
      <w:pPr>
        <w:ind w:firstLine="0"/>
        <w:jc w:val="center"/>
        <w:rPr>
          <w:lang w:val="pt-BR"/>
        </w:rPr>
      </w:pPr>
    </w:p>
    <w:p w14:paraId="3B208C95" w14:textId="77777777" w:rsidR="007B23ED" w:rsidRDefault="007B23ED" w:rsidP="007B23ED">
      <w:pPr>
        <w:ind w:firstLine="0"/>
        <w:jc w:val="center"/>
        <w:rPr>
          <w:lang w:val="pt-BR"/>
        </w:rPr>
      </w:pPr>
    </w:p>
    <w:p w14:paraId="16EA8845" w14:textId="77777777" w:rsidR="007B23ED" w:rsidRDefault="007B23ED" w:rsidP="007B23ED">
      <w:pPr>
        <w:ind w:firstLine="0"/>
        <w:jc w:val="center"/>
        <w:rPr>
          <w:lang w:val="pt-BR"/>
        </w:rPr>
      </w:pPr>
    </w:p>
    <w:p w14:paraId="7BCB01AE" w14:textId="77777777" w:rsidR="007B23ED" w:rsidRDefault="007B23ED" w:rsidP="007B23ED">
      <w:pPr>
        <w:ind w:firstLine="0"/>
        <w:jc w:val="center"/>
        <w:rPr>
          <w:lang w:val="pt-BR"/>
        </w:rPr>
      </w:pPr>
    </w:p>
    <w:p w14:paraId="1602271A" w14:textId="77777777" w:rsidR="007B23ED" w:rsidRDefault="007B23ED" w:rsidP="007B23ED">
      <w:pPr>
        <w:ind w:firstLine="0"/>
        <w:jc w:val="center"/>
        <w:rPr>
          <w:lang w:val="pt-BR"/>
        </w:rPr>
      </w:pPr>
    </w:p>
    <w:p w14:paraId="6153C319" w14:textId="77777777" w:rsidR="007B23ED" w:rsidRDefault="007B23ED" w:rsidP="007B23ED">
      <w:pPr>
        <w:ind w:firstLine="0"/>
        <w:jc w:val="center"/>
        <w:rPr>
          <w:lang w:val="pt-BR"/>
        </w:rPr>
      </w:pPr>
    </w:p>
    <w:p w14:paraId="2953D670" w14:textId="77777777" w:rsidR="007B23ED" w:rsidRDefault="007B23ED" w:rsidP="007B23ED">
      <w:pPr>
        <w:ind w:firstLine="0"/>
        <w:jc w:val="center"/>
        <w:rPr>
          <w:lang w:val="pt-BR"/>
        </w:rPr>
      </w:pPr>
    </w:p>
    <w:p w14:paraId="59AE5026" w14:textId="77777777" w:rsidR="007B23ED" w:rsidRDefault="007B23ED" w:rsidP="007B23ED">
      <w:pPr>
        <w:ind w:firstLine="0"/>
        <w:jc w:val="center"/>
        <w:rPr>
          <w:lang w:val="pt-BR"/>
        </w:rPr>
      </w:pPr>
    </w:p>
    <w:p w14:paraId="7EDDBEAD" w14:textId="77777777" w:rsidR="007B23ED" w:rsidRDefault="007B23ED" w:rsidP="007B23ED">
      <w:pPr>
        <w:ind w:firstLine="0"/>
        <w:jc w:val="center"/>
        <w:rPr>
          <w:lang w:val="pt-BR"/>
        </w:rPr>
      </w:pPr>
    </w:p>
    <w:p w14:paraId="2F49A784" w14:textId="078EB153" w:rsidR="00E36DD4" w:rsidRDefault="007B23ED" w:rsidP="007B23ED">
      <w:pPr>
        <w:pStyle w:val="Ttulo1"/>
        <w:spacing w:line="480" w:lineRule="auto"/>
        <w:ind w:left="0" w:firstLine="0"/>
        <w:jc w:val="center"/>
        <w:rPr>
          <w:rFonts w:asciiTheme="minorHAnsi" w:hAnsiTheme="minorHAnsi" w:cstheme="minorHAnsi"/>
          <w:sz w:val="22"/>
          <w:lang w:val="pt-BR"/>
        </w:rPr>
      </w:pPr>
      <w:bookmarkStart w:id="20" w:name="_Toc168405954"/>
      <w:r w:rsidRPr="00D975DF">
        <w:rPr>
          <w:rFonts w:asciiTheme="minorHAnsi" w:hAnsiTheme="minorHAnsi" w:cstheme="minorHAnsi"/>
          <w:sz w:val="22"/>
          <w:lang w:val="pt-BR"/>
        </w:rPr>
        <w:lastRenderedPageBreak/>
        <w:t xml:space="preserve">ANEXO </w:t>
      </w:r>
      <w:r w:rsidR="00E36DD4">
        <w:rPr>
          <w:rFonts w:asciiTheme="minorHAnsi" w:hAnsiTheme="minorHAnsi" w:cstheme="minorHAnsi"/>
          <w:sz w:val="22"/>
          <w:lang w:val="pt-BR"/>
        </w:rPr>
        <w:t>B</w:t>
      </w:r>
      <w:r w:rsidRPr="00D975DF">
        <w:rPr>
          <w:rFonts w:asciiTheme="minorHAnsi" w:hAnsiTheme="minorHAnsi" w:cstheme="minorHAnsi"/>
          <w:sz w:val="22"/>
          <w:lang w:val="pt-BR"/>
        </w:rPr>
        <w:t xml:space="preserve"> –</w:t>
      </w:r>
      <w:r w:rsidR="00E36DD4">
        <w:rPr>
          <w:rFonts w:asciiTheme="minorHAnsi" w:hAnsiTheme="minorHAnsi" w:cstheme="minorHAnsi"/>
          <w:sz w:val="22"/>
          <w:lang w:val="pt-BR"/>
        </w:rPr>
        <w:t xml:space="preserve"> FICHA DE ENTREGA DE EQUIPAMENTOS DE PROTEÇÃO INDIVIDUAL</w:t>
      </w:r>
      <w:bookmarkEnd w:id="20"/>
      <w:r w:rsidR="00E36DD4" w:rsidRPr="00E36DD4">
        <w:rPr>
          <w:rFonts w:asciiTheme="minorHAnsi" w:hAnsiTheme="minorHAnsi" w:cstheme="minorHAnsi"/>
          <w:sz w:val="22"/>
          <w:lang w:val="pt-BR"/>
        </w:rPr>
        <w:t xml:space="preserve"> </w:t>
      </w:r>
    </w:p>
    <w:p w14:paraId="59C15259" w14:textId="0277216B" w:rsidR="007B23ED" w:rsidRDefault="00E36DD4" w:rsidP="007B23ED">
      <w:pPr>
        <w:pStyle w:val="Ttulo1"/>
        <w:spacing w:line="480" w:lineRule="auto"/>
        <w:ind w:left="0" w:firstLine="0"/>
        <w:jc w:val="center"/>
        <w:rPr>
          <w:rFonts w:asciiTheme="minorHAnsi" w:hAnsiTheme="minorHAnsi" w:cstheme="minorHAnsi"/>
          <w:sz w:val="22"/>
          <w:lang w:val="pt-BR"/>
        </w:rPr>
      </w:pPr>
      <w:bookmarkStart w:id="21" w:name="_Toc168405955"/>
      <w:r>
        <w:rPr>
          <w:rFonts w:asciiTheme="minorHAnsi" w:hAnsiTheme="minorHAnsi" w:cstheme="minorHAnsi"/>
          <w:noProof/>
          <w:sz w:val="22"/>
          <w:lang w:val="pt-BR"/>
        </w:rPr>
        <w:drawing>
          <wp:inline distT="0" distB="0" distL="0" distR="0" wp14:anchorId="500362BA" wp14:editId="0778F6C0">
            <wp:extent cx="7073166" cy="5486400"/>
            <wp:effectExtent l="0" t="6985" r="6985" b="6985"/>
            <wp:docPr id="264671286" name="Imagem 30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71286" name="Imagem 30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3" b="5415"/>
                    <a:stretch/>
                  </pic:blipFill>
                  <pic:spPr bwMode="auto">
                    <a:xfrm rot="5400000">
                      <a:off x="0" y="0"/>
                      <a:ext cx="7073166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1"/>
    </w:p>
    <w:p w14:paraId="0B986190" w14:textId="77777777" w:rsidR="00E36DD4" w:rsidRDefault="00E36DD4" w:rsidP="00E36DD4">
      <w:pPr>
        <w:rPr>
          <w:lang w:val="pt-BR"/>
        </w:rPr>
      </w:pPr>
    </w:p>
    <w:p w14:paraId="083BB61C" w14:textId="77777777" w:rsidR="00E36DD4" w:rsidRDefault="00E36DD4" w:rsidP="00E36DD4">
      <w:pPr>
        <w:rPr>
          <w:lang w:val="pt-BR"/>
        </w:rPr>
      </w:pPr>
    </w:p>
    <w:p w14:paraId="46256465" w14:textId="77777777" w:rsidR="00E36DD4" w:rsidRDefault="00E36DD4" w:rsidP="00E36DD4">
      <w:pPr>
        <w:rPr>
          <w:lang w:val="pt-BR"/>
        </w:rPr>
      </w:pPr>
    </w:p>
    <w:p w14:paraId="31B9AC97" w14:textId="359C8706" w:rsidR="002B117B" w:rsidRDefault="002B117B" w:rsidP="002B117B">
      <w:pPr>
        <w:pStyle w:val="Ttulo1"/>
        <w:spacing w:line="480" w:lineRule="auto"/>
        <w:ind w:left="0" w:firstLine="0"/>
        <w:jc w:val="center"/>
        <w:rPr>
          <w:rFonts w:asciiTheme="minorHAnsi" w:hAnsiTheme="minorHAnsi" w:cstheme="minorHAnsi"/>
          <w:sz w:val="22"/>
          <w:lang w:val="pt-BR"/>
        </w:rPr>
      </w:pPr>
      <w:bookmarkStart w:id="22" w:name="_Toc168405956"/>
      <w:r w:rsidRPr="00D975DF">
        <w:rPr>
          <w:rFonts w:asciiTheme="minorHAnsi" w:hAnsiTheme="minorHAnsi" w:cstheme="minorHAnsi"/>
          <w:sz w:val="22"/>
          <w:lang w:val="pt-BR"/>
        </w:rPr>
        <w:lastRenderedPageBreak/>
        <w:t xml:space="preserve">ANEXO </w:t>
      </w:r>
      <w:r>
        <w:rPr>
          <w:rFonts w:asciiTheme="minorHAnsi" w:hAnsiTheme="minorHAnsi" w:cstheme="minorHAnsi"/>
          <w:sz w:val="22"/>
          <w:lang w:val="pt-BR"/>
        </w:rPr>
        <w:t>C</w:t>
      </w:r>
      <w:r w:rsidRPr="00D975DF">
        <w:rPr>
          <w:rFonts w:asciiTheme="minorHAnsi" w:hAnsiTheme="minorHAnsi" w:cstheme="minorHAnsi"/>
          <w:sz w:val="22"/>
          <w:lang w:val="pt-BR"/>
        </w:rPr>
        <w:t xml:space="preserve"> –</w:t>
      </w:r>
      <w:r>
        <w:rPr>
          <w:rFonts w:asciiTheme="minorHAnsi" w:hAnsiTheme="minorHAnsi" w:cstheme="minorHAnsi"/>
          <w:sz w:val="22"/>
          <w:lang w:val="pt-BR"/>
        </w:rPr>
        <w:t xml:space="preserve"> </w:t>
      </w:r>
      <w:r>
        <w:rPr>
          <w:rFonts w:asciiTheme="minorHAnsi" w:hAnsiTheme="minorHAnsi" w:cstheme="minorHAnsi"/>
          <w:sz w:val="22"/>
          <w:lang w:val="pt-BR"/>
        </w:rPr>
        <w:t>CONTROLE DAS ENTREGAS DE EPI</w:t>
      </w:r>
      <w:bookmarkEnd w:id="22"/>
      <w:r w:rsidRPr="00E36DD4">
        <w:rPr>
          <w:rFonts w:asciiTheme="minorHAnsi" w:hAnsiTheme="minorHAnsi" w:cstheme="minorHAnsi"/>
          <w:sz w:val="22"/>
          <w:lang w:val="pt-BR"/>
        </w:rPr>
        <w:t xml:space="preserve"> </w:t>
      </w:r>
    </w:p>
    <w:p w14:paraId="29C06C51" w14:textId="59F5D441" w:rsidR="002B117B" w:rsidRDefault="002B117B" w:rsidP="002B117B">
      <w:pPr>
        <w:ind w:firstLine="0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3DB14653" wp14:editId="57558916">
            <wp:extent cx="7267871" cy="5486400"/>
            <wp:effectExtent l="0" t="4762" r="4762" b="4763"/>
            <wp:docPr id="453705066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b="4761"/>
                    <a:stretch/>
                  </pic:blipFill>
                  <pic:spPr bwMode="auto">
                    <a:xfrm rot="5400000">
                      <a:off x="0" y="0"/>
                      <a:ext cx="7267871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F5017" w14:textId="02E64EB3" w:rsidR="00E36DD4" w:rsidRDefault="00E36DD4" w:rsidP="00E36DD4">
      <w:pPr>
        <w:pStyle w:val="Ttulo1"/>
        <w:spacing w:line="480" w:lineRule="auto"/>
        <w:ind w:left="0" w:firstLine="0"/>
        <w:jc w:val="center"/>
        <w:rPr>
          <w:rFonts w:asciiTheme="minorHAnsi" w:hAnsiTheme="minorHAnsi" w:cstheme="minorHAnsi"/>
          <w:sz w:val="22"/>
          <w:lang w:val="pt-BR"/>
        </w:rPr>
      </w:pPr>
      <w:bookmarkStart w:id="23" w:name="_Toc168405957"/>
      <w:r w:rsidRPr="00D975DF">
        <w:rPr>
          <w:rFonts w:asciiTheme="minorHAnsi" w:hAnsiTheme="minorHAnsi" w:cstheme="minorHAnsi"/>
          <w:sz w:val="22"/>
          <w:lang w:val="pt-BR"/>
        </w:rPr>
        <w:lastRenderedPageBreak/>
        <w:t xml:space="preserve">ANEXO </w:t>
      </w:r>
      <w:r w:rsidR="002B117B">
        <w:rPr>
          <w:rFonts w:asciiTheme="minorHAnsi" w:hAnsiTheme="minorHAnsi" w:cstheme="minorHAnsi"/>
          <w:sz w:val="22"/>
          <w:lang w:val="pt-BR"/>
        </w:rPr>
        <w:t>D</w:t>
      </w:r>
      <w:r w:rsidRPr="00D975DF">
        <w:rPr>
          <w:rFonts w:asciiTheme="minorHAnsi" w:hAnsiTheme="minorHAnsi" w:cstheme="minorHAnsi"/>
          <w:sz w:val="22"/>
          <w:lang w:val="pt-BR"/>
        </w:rPr>
        <w:t xml:space="preserve"> –</w:t>
      </w:r>
      <w:r>
        <w:rPr>
          <w:rFonts w:asciiTheme="minorHAnsi" w:hAnsiTheme="minorHAnsi" w:cstheme="minorHAnsi"/>
          <w:sz w:val="22"/>
          <w:lang w:val="pt-BR"/>
        </w:rPr>
        <w:t xml:space="preserve"> </w:t>
      </w:r>
      <w:r>
        <w:rPr>
          <w:rFonts w:asciiTheme="minorHAnsi" w:hAnsiTheme="minorHAnsi" w:cstheme="minorHAnsi"/>
          <w:sz w:val="22"/>
          <w:lang w:val="pt-BR"/>
        </w:rPr>
        <w:t xml:space="preserve">FICHA DE </w:t>
      </w:r>
      <w:r>
        <w:rPr>
          <w:rFonts w:asciiTheme="minorHAnsi" w:hAnsiTheme="minorHAnsi" w:cstheme="minorHAnsi"/>
          <w:sz w:val="22"/>
          <w:lang w:val="pt-BR"/>
        </w:rPr>
        <w:t>CADASTRO</w:t>
      </w:r>
      <w:bookmarkEnd w:id="23"/>
      <w:r w:rsidRPr="00E36DD4">
        <w:rPr>
          <w:rFonts w:asciiTheme="minorHAnsi" w:hAnsiTheme="minorHAnsi" w:cstheme="minorHAnsi"/>
          <w:sz w:val="22"/>
          <w:lang w:val="pt-BR"/>
        </w:rPr>
        <w:t xml:space="preserve"> </w:t>
      </w:r>
    </w:p>
    <w:p w14:paraId="5C70D173" w14:textId="3375FFB3" w:rsidR="00E36DD4" w:rsidRDefault="00E36DD4" w:rsidP="00E36DD4">
      <w:pPr>
        <w:pStyle w:val="Ttulo1"/>
        <w:spacing w:line="480" w:lineRule="auto"/>
        <w:ind w:left="0" w:firstLine="0"/>
        <w:jc w:val="center"/>
        <w:rPr>
          <w:rFonts w:asciiTheme="minorHAnsi" w:hAnsiTheme="minorHAnsi" w:cstheme="minorHAnsi"/>
          <w:noProof/>
          <w:sz w:val="22"/>
          <w:lang w:val="pt-BR"/>
        </w:rPr>
      </w:pPr>
      <w:bookmarkStart w:id="24" w:name="_Toc168405958"/>
      <w:r>
        <w:rPr>
          <w:rFonts w:asciiTheme="minorHAnsi" w:hAnsiTheme="minorHAnsi" w:cstheme="minorHAnsi"/>
          <w:noProof/>
          <w:sz w:val="22"/>
          <w:lang w:val="pt-BR"/>
        </w:rPr>
        <w:drawing>
          <wp:inline distT="0" distB="0" distL="0" distR="0" wp14:anchorId="611CD734" wp14:editId="3420547A">
            <wp:extent cx="7293249" cy="5486400"/>
            <wp:effectExtent l="7938" t="0" r="0" b="0"/>
            <wp:docPr id="1812618399" name="Imagem 3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18399" name="Imagem 31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b="4883"/>
                    <a:stretch/>
                  </pic:blipFill>
                  <pic:spPr bwMode="auto">
                    <a:xfrm rot="5400000">
                      <a:off x="0" y="0"/>
                      <a:ext cx="7293249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4"/>
    </w:p>
    <w:p w14:paraId="648A5298" w14:textId="77777777" w:rsidR="00E36DD4" w:rsidRPr="00E36DD4" w:rsidRDefault="00E36DD4" w:rsidP="00E36DD4">
      <w:pPr>
        <w:rPr>
          <w:lang w:val="pt-BR"/>
        </w:rPr>
      </w:pPr>
    </w:p>
    <w:p w14:paraId="56CED247" w14:textId="41906C07" w:rsidR="002B117B" w:rsidRDefault="002B117B" w:rsidP="002B117B">
      <w:pPr>
        <w:pStyle w:val="Ttulo1"/>
        <w:spacing w:line="480" w:lineRule="auto"/>
        <w:ind w:left="0" w:firstLine="0"/>
        <w:jc w:val="center"/>
        <w:rPr>
          <w:rFonts w:asciiTheme="minorHAnsi" w:hAnsiTheme="minorHAnsi" w:cstheme="minorHAnsi"/>
          <w:sz w:val="22"/>
          <w:lang w:val="pt-BR"/>
        </w:rPr>
      </w:pPr>
      <w:bookmarkStart w:id="25" w:name="_Toc168405959"/>
      <w:r w:rsidRPr="00D975DF">
        <w:rPr>
          <w:rFonts w:asciiTheme="minorHAnsi" w:hAnsiTheme="minorHAnsi" w:cstheme="minorHAnsi"/>
          <w:sz w:val="22"/>
          <w:lang w:val="pt-BR"/>
        </w:rPr>
        <w:lastRenderedPageBreak/>
        <w:t xml:space="preserve">ANEXO </w:t>
      </w:r>
      <w:r>
        <w:rPr>
          <w:rFonts w:asciiTheme="minorHAnsi" w:hAnsiTheme="minorHAnsi" w:cstheme="minorHAnsi"/>
          <w:sz w:val="22"/>
          <w:lang w:val="pt-BR"/>
        </w:rPr>
        <w:t>E</w:t>
      </w:r>
      <w:r w:rsidRPr="00D975DF">
        <w:rPr>
          <w:rFonts w:asciiTheme="minorHAnsi" w:hAnsiTheme="minorHAnsi" w:cstheme="minorHAnsi"/>
          <w:sz w:val="22"/>
          <w:lang w:val="pt-BR"/>
        </w:rPr>
        <w:t xml:space="preserve"> –</w:t>
      </w:r>
      <w:r>
        <w:rPr>
          <w:rFonts w:asciiTheme="minorHAnsi" w:hAnsiTheme="minorHAnsi" w:cstheme="minorHAnsi"/>
          <w:sz w:val="22"/>
          <w:lang w:val="pt-BR"/>
        </w:rPr>
        <w:t xml:space="preserve"> FICHA DE </w:t>
      </w:r>
      <w:r>
        <w:rPr>
          <w:rFonts w:asciiTheme="minorHAnsi" w:hAnsiTheme="minorHAnsi" w:cstheme="minorHAnsi"/>
          <w:sz w:val="22"/>
          <w:lang w:val="pt-BR"/>
        </w:rPr>
        <w:t>PRESENTES</w:t>
      </w:r>
      <w:bookmarkEnd w:id="25"/>
      <w:r w:rsidRPr="00E36DD4">
        <w:rPr>
          <w:rFonts w:asciiTheme="minorHAnsi" w:hAnsiTheme="minorHAnsi" w:cstheme="minorHAnsi"/>
          <w:sz w:val="22"/>
          <w:lang w:val="pt-BR"/>
        </w:rPr>
        <w:t xml:space="preserve"> </w:t>
      </w:r>
    </w:p>
    <w:p w14:paraId="32F65B20" w14:textId="0DDBF482" w:rsidR="007B23ED" w:rsidRPr="007B23ED" w:rsidRDefault="00EB1FAC" w:rsidP="007B23ED">
      <w:pPr>
        <w:ind w:firstLine="0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08A3B211" wp14:editId="61E7E911">
            <wp:extent cx="5146265" cy="7132320"/>
            <wp:effectExtent l="0" t="0" r="0" b="0"/>
            <wp:docPr id="1378754779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6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07C38" w14:textId="6BA2BA6A" w:rsidR="00C47505" w:rsidRPr="00D975DF" w:rsidRDefault="00C47505" w:rsidP="00C47505">
      <w:pPr>
        <w:spacing w:after="0" w:line="259" w:lineRule="auto"/>
        <w:ind w:firstLine="0"/>
        <w:jc w:val="left"/>
        <w:rPr>
          <w:rFonts w:asciiTheme="minorHAnsi" w:hAnsiTheme="minorHAnsi" w:cstheme="minorHAnsi"/>
          <w:sz w:val="22"/>
          <w:lang w:val="pt-BR"/>
        </w:rPr>
      </w:pPr>
      <w:r w:rsidRPr="00D975DF">
        <w:rPr>
          <w:rFonts w:asciiTheme="minorHAnsi" w:hAnsiTheme="minorHAnsi" w:cstheme="minorHAnsi"/>
          <w:b/>
          <w:sz w:val="22"/>
          <w:lang w:val="pt-BR"/>
        </w:rPr>
        <w:t xml:space="preserve"> </w:t>
      </w:r>
    </w:p>
    <w:sectPr w:rsidR="00C47505" w:rsidRPr="00D975DF" w:rsidSect="00882FBD">
      <w:headerReference w:type="even" r:id="rId22"/>
      <w:headerReference w:type="default" r:id="rId23"/>
      <w:footerReference w:type="even" r:id="rId24"/>
      <w:footerReference w:type="default" r:id="rId25"/>
      <w:pgSz w:w="12240" w:h="15840"/>
      <w:pgMar w:top="1428" w:right="1701" w:bottom="1450" w:left="1704" w:header="624" w:footer="720" w:gutter="0"/>
      <w:pgNumType w:chapStyle="1" w:chapSep="emDash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09EDB" w14:textId="77777777" w:rsidR="00D80228" w:rsidRDefault="00D80228">
      <w:pPr>
        <w:spacing w:after="0" w:line="240" w:lineRule="auto"/>
      </w:pPr>
      <w:r>
        <w:separator/>
      </w:r>
    </w:p>
  </w:endnote>
  <w:endnote w:type="continuationSeparator" w:id="0">
    <w:p w14:paraId="7B4E10C7" w14:textId="77777777" w:rsidR="00D80228" w:rsidRDefault="00D80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76BCC" w14:textId="77777777" w:rsidR="00500184" w:rsidRDefault="00500184">
    <w:pPr>
      <w:spacing w:after="0" w:line="259" w:lineRule="auto"/>
      <w:ind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F7D5B" w14:textId="48A5A8D8" w:rsidR="00500184" w:rsidRDefault="001C1687">
    <w:pPr>
      <w:spacing w:after="0" w:line="259" w:lineRule="auto"/>
      <w:ind w:right="-1" w:firstLine="0"/>
      <w:jc w:val="right"/>
    </w:pPr>
    <w:r w:rsidRPr="00CA24CB">
      <w:rPr>
        <w:noProof/>
      </w:rPr>
      <w:drawing>
        <wp:anchor distT="0" distB="0" distL="114300" distR="114300" simplePos="0" relativeHeight="251660288" behindDoc="1" locked="0" layoutInCell="1" allowOverlap="1" wp14:anchorId="164B3479" wp14:editId="09225D5C">
          <wp:simplePos x="0" y="0"/>
          <wp:positionH relativeFrom="margin">
            <wp:align>left</wp:align>
          </wp:positionH>
          <wp:positionV relativeFrom="paragraph">
            <wp:posOffset>-284988</wp:posOffset>
          </wp:positionV>
          <wp:extent cx="1509395" cy="569595"/>
          <wp:effectExtent l="0" t="0" r="0" b="1905"/>
          <wp:wrapTight wrapText="bothSides">
            <wp:wrapPolygon edited="0">
              <wp:start x="0" y="0"/>
              <wp:lineTo x="0" y="20950"/>
              <wp:lineTo x="21264" y="20950"/>
              <wp:lineTo x="21264" y="0"/>
              <wp:lineTo x="0" y="0"/>
            </wp:wrapPolygon>
          </wp:wrapTight>
          <wp:docPr id="336590921" name="Imagem 1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590921" name="Imagem 1" descr="Text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395" cy="56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0184">
      <w:fldChar w:fldCharType="begin"/>
    </w:r>
    <w:r w:rsidR="00500184">
      <w:instrText xml:space="preserve"> PAGE   \* MERGEFORMAT </w:instrText>
    </w:r>
    <w:r w:rsidR="00500184">
      <w:fldChar w:fldCharType="separate"/>
    </w:r>
    <w:r w:rsidR="00500184">
      <w:t>2</w:t>
    </w:r>
    <w:r w:rsidR="0050018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1E4FCE" w14:textId="77777777" w:rsidR="00D80228" w:rsidRDefault="00D80228">
      <w:pPr>
        <w:spacing w:after="0" w:line="240" w:lineRule="auto"/>
      </w:pPr>
      <w:r>
        <w:separator/>
      </w:r>
    </w:p>
  </w:footnote>
  <w:footnote w:type="continuationSeparator" w:id="0">
    <w:p w14:paraId="65D3DBE4" w14:textId="77777777" w:rsidR="00D80228" w:rsidRDefault="00D80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DDEAB" w14:textId="373478BC" w:rsidR="00500184" w:rsidRDefault="00500184" w:rsidP="00DA0B6A">
    <w:pPr>
      <w:pStyle w:val="Cabealho"/>
      <w:tabs>
        <w:tab w:val="clear" w:pos="4513"/>
        <w:tab w:val="clear" w:pos="9026"/>
        <w:tab w:val="left" w:pos="766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03CFC" w14:textId="57C82ADC" w:rsidR="00500184" w:rsidRDefault="00500184" w:rsidP="00882FBD">
    <w:pPr>
      <w:pStyle w:val="Cabealho"/>
      <w:jc w:val="center"/>
    </w:pPr>
    <w:r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68199D09" wp14:editId="47D9DFC0">
          <wp:simplePos x="0" y="0"/>
          <wp:positionH relativeFrom="column">
            <wp:posOffset>3014704</wp:posOffset>
          </wp:positionH>
          <wp:positionV relativeFrom="paragraph">
            <wp:posOffset>-146362</wp:posOffset>
          </wp:positionV>
          <wp:extent cx="2571115" cy="570865"/>
          <wp:effectExtent l="0" t="0" r="635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111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03F679" w14:textId="77777777" w:rsidR="00882FBD" w:rsidRDefault="00882FBD" w:rsidP="00882FBD">
    <w:pPr>
      <w:pStyle w:val="Cabealho"/>
      <w:jc w:val="center"/>
    </w:pPr>
  </w:p>
  <w:p w14:paraId="023DC63C" w14:textId="5F13AAD5" w:rsidR="00882FBD" w:rsidRDefault="00882FBD" w:rsidP="00882FBD">
    <w:pPr>
      <w:pStyle w:val="Cabealho"/>
      <w:ind w:firstLine="0"/>
      <w:jc w:val="center"/>
    </w:pPr>
  </w:p>
  <w:p w14:paraId="4ADB1334" w14:textId="77777777" w:rsidR="00882FBD" w:rsidRPr="00882FBD" w:rsidRDefault="00882FBD" w:rsidP="00882FBD">
    <w:pPr>
      <w:pStyle w:val="Cabealho"/>
      <w:jc w:val="center"/>
      <w:rPr>
        <w:sz w:val="8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30736"/>
    <w:multiLevelType w:val="hybridMultilevel"/>
    <w:tmpl w:val="9436647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880D2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B832C2"/>
    <w:multiLevelType w:val="hybridMultilevel"/>
    <w:tmpl w:val="9436647E"/>
    <w:lvl w:ilvl="0" w:tplc="62F4943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0F817EA3"/>
    <w:multiLevelType w:val="hybridMultilevel"/>
    <w:tmpl w:val="5D8675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31508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D25D15"/>
    <w:multiLevelType w:val="hybridMultilevel"/>
    <w:tmpl w:val="6396EB3C"/>
    <w:lvl w:ilvl="0" w:tplc="60DE8BEC">
      <w:start w:val="1"/>
      <w:numFmt w:val="upperRoman"/>
      <w:lvlText w:val="%1-"/>
      <w:lvlJc w:val="left"/>
      <w:pPr>
        <w:ind w:left="1425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1E9614E0"/>
    <w:multiLevelType w:val="hybridMultilevel"/>
    <w:tmpl w:val="C2D4BE50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1F803ACD"/>
    <w:multiLevelType w:val="multilevel"/>
    <w:tmpl w:val="A9B861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83F2949"/>
    <w:multiLevelType w:val="hybridMultilevel"/>
    <w:tmpl w:val="E496F78C"/>
    <w:lvl w:ilvl="0" w:tplc="FFFFFFFF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5" w:hanging="360"/>
      </w:pPr>
    </w:lvl>
    <w:lvl w:ilvl="2" w:tplc="FFFFFFFF" w:tentative="1">
      <w:start w:val="1"/>
      <w:numFmt w:val="lowerRoman"/>
      <w:lvlText w:val="%3."/>
      <w:lvlJc w:val="right"/>
      <w:pPr>
        <w:ind w:left="2525" w:hanging="180"/>
      </w:pPr>
    </w:lvl>
    <w:lvl w:ilvl="3" w:tplc="FFFFFFFF" w:tentative="1">
      <w:start w:val="1"/>
      <w:numFmt w:val="decimal"/>
      <w:lvlText w:val="%4."/>
      <w:lvlJc w:val="left"/>
      <w:pPr>
        <w:ind w:left="3245" w:hanging="360"/>
      </w:pPr>
    </w:lvl>
    <w:lvl w:ilvl="4" w:tplc="FFFFFFFF" w:tentative="1">
      <w:start w:val="1"/>
      <w:numFmt w:val="lowerLetter"/>
      <w:lvlText w:val="%5."/>
      <w:lvlJc w:val="left"/>
      <w:pPr>
        <w:ind w:left="3965" w:hanging="360"/>
      </w:pPr>
    </w:lvl>
    <w:lvl w:ilvl="5" w:tplc="FFFFFFFF" w:tentative="1">
      <w:start w:val="1"/>
      <w:numFmt w:val="lowerRoman"/>
      <w:lvlText w:val="%6."/>
      <w:lvlJc w:val="right"/>
      <w:pPr>
        <w:ind w:left="4685" w:hanging="180"/>
      </w:pPr>
    </w:lvl>
    <w:lvl w:ilvl="6" w:tplc="FFFFFFFF" w:tentative="1">
      <w:start w:val="1"/>
      <w:numFmt w:val="decimal"/>
      <w:lvlText w:val="%7."/>
      <w:lvlJc w:val="left"/>
      <w:pPr>
        <w:ind w:left="5405" w:hanging="360"/>
      </w:pPr>
    </w:lvl>
    <w:lvl w:ilvl="7" w:tplc="FFFFFFFF" w:tentative="1">
      <w:start w:val="1"/>
      <w:numFmt w:val="lowerLetter"/>
      <w:lvlText w:val="%8."/>
      <w:lvlJc w:val="left"/>
      <w:pPr>
        <w:ind w:left="6125" w:hanging="360"/>
      </w:pPr>
    </w:lvl>
    <w:lvl w:ilvl="8" w:tplc="FFFFFFFF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9" w15:restartNumberingAfterBreak="0">
    <w:nsid w:val="28810D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8D04674"/>
    <w:multiLevelType w:val="hybridMultilevel"/>
    <w:tmpl w:val="27707F30"/>
    <w:lvl w:ilvl="0" w:tplc="04090013">
      <w:start w:val="1"/>
      <w:numFmt w:val="upperRoman"/>
      <w:lvlText w:val="%1."/>
      <w:lvlJc w:val="right"/>
      <w:pPr>
        <w:ind w:left="1728" w:hanging="360"/>
      </w:pPr>
    </w:lvl>
    <w:lvl w:ilvl="1" w:tplc="04160019" w:tentative="1">
      <w:start w:val="1"/>
      <w:numFmt w:val="lowerLetter"/>
      <w:lvlText w:val="%2."/>
      <w:lvlJc w:val="left"/>
      <w:pPr>
        <w:ind w:left="2448" w:hanging="360"/>
      </w:pPr>
    </w:lvl>
    <w:lvl w:ilvl="2" w:tplc="0416001B" w:tentative="1">
      <w:start w:val="1"/>
      <w:numFmt w:val="lowerRoman"/>
      <w:lvlText w:val="%3."/>
      <w:lvlJc w:val="right"/>
      <w:pPr>
        <w:ind w:left="3168" w:hanging="180"/>
      </w:pPr>
    </w:lvl>
    <w:lvl w:ilvl="3" w:tplc="0416000F" w:tentative="1">
      <w:start w:val="1"/>
      <w:numFmt w:val="decimal"/>
      <w:lvlText w:val="%4."/>
      <w:lvlJc w:val="left"/>
      <w:pPr>
        <w:ind w:left="3888" w:hanging="360"/>
      </w:pPr>
    </w:lvl>
    <w:lvl w:ilvl="4" w:tplc="04160019" w:tentative="1">
      <w:start w:val="1"/>
      <w:numFmt w:val="lowerLetter"/>
      <w:lvlText w:val="%5."/>
      <w:lvlJc w:val="left"/>
      <w:pPr>
        <w:ind w:left="4608" w:hanging="360"/>
      </w:pPr>
    </w:lvl>
    <w:lvl w:ilvl="5" w:tplc="0416001B" w:tentative="1">
      <w:start w:val="1"/>
      <w:numFmt w:val="lowerRoman"/>
      <w:lvlText w:val="%6."/>
      <w:lvlJc w:val="right"/>
      <w:pPr>
        <w:ind w:left="5328" w:hanging="180"/>
      </w:pPr>
    </w:lvl>
    <w:lvl w:ilvl="6" w:tplc="0416000F" w:tentative="1">
      <w:start w:val="1"/>
      <w:numFmt w:val="decimal"/>
      <w:lvlText w:val="%7."/>
      <w:lvlJc w:val="left"/>
      <w:pPr>
        <w:ind w:left="6048" w:hanging="360"/>
      </w:pPr>
    </w:lvl>
    <w:lvl w:ilvl="7" w:tplc="04160019" w:tentative="1">
      <w:start w:val="1"/>
      <w:numFmt w:val="lowerLetter"/>
      <w:lvlText w:val="%8."/>
      <w:lvlJc w:val="left"/>
      <w:pPr>
        <w:ind w:left="6768" w:hanging="360"/>
      </w:pPr>
    </w:lvl>
    <w:lvl w:ilvl="8" w:tplc="0416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11" w15:restartNumberingAfterBreak="0">
    <w:nsid w:val="39FF3C75"/>
    <w:multiLevelType w:val="hybridMultilevel"/>
    <w:tmpl w:val="13D05078"/>
    <w:lvl w:ilvl="0" w:tplc="67E2DDE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2279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CC0C3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9E709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68682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605B5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8CE5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1ED29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DA929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A6730E9"/>
    <w:multiLevelType w:val="multilevel"/>
    <w:tmpl w:val="A9B861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E71311A"/>
    <w:multiLevelType w:val="hybridMultilevel"/>
    <w:tmpl w:val="EE3AD2B2"/>
    <w:lvl w:ilvl="0" w:tplc="6D34D4C0">
      <w:start w:val="1"/>
      <w:numFmt w:val="lowerLetter"/>
      <w:lvlText w:val="%1)"/>
      <w:lvlJc w:val="left"/>
      <w:pPr>
        <w:ind w:left="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755A646C">
      <w:start w:val="1"/>
      <w:numFmt w:val="lowerLetter"/>
      <w:lvlText w:val="%2"/>
      <w:lvlJc w:val="left"/>
      <w:pPr>
        <w:ind w:left="1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E37A7772">
      <w:start w:val="1"/>
      <w:numFmt w:val="lowerRoman"/>
      <w:lvlText w:val="%3"/>
      <w:lvlJc w:val="left"/>
      <w:pPr>
        <w:ind w:left="2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F36069FA">
      <w:start w:val="1"/>
      <w:numFmt w:val="decimal"/>
      <w:lvlText w:val="%4"/>
      <w:lvlJc w:val="left"/>
      <w:pPr>
        <w:ind w:left="2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1DD86E10">
      <w:start w:val="1"/>
      <w:numFmt w:val="lowerLetter"/>
      <w:lvlText w:val="%5"/>
      <w:lvlJc w:val="left"/>
      <w:pPr>
        <w:ind w:left="3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BE600350">
      <w:start w:val="1"/>
      <w:numFmt w:val="lowerRoman"/>
      <w:lvlText w:val="%6"/>
      <w:lvlJc w:val="left"/>
      <w:pPr>
        <w:ind w:left="4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DF02448">
      <w:start w:val="1"/>
      <w:numFmt w:val="decimal"/>
      <w:lvlText w:val="%7"/>
      <w:lvlJc w:val="left"/>
      <w:pPr>
        <w:ind w:left="4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47563F2A">
      <w:start w:val="1"/>
      <w:numFmt w:val="lowerLetter"/>
      <w:lvlText w:val="%8"/>
      <w:lvlJc w:val="left"/>
      <w:pPr>
        <w:ind w:left="5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BB9CE22C">
      <w:start w:val="1"/>
      <w:numFmt w:val="lowerRoman"/>
      <w:lvlText w:val="%9"/>
      <w:lvlJc w:val="left"/>
      <w:pPr>
        <w:ind w:left="6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1162F5D"/>
    <w:multiLevelType w:val="hybridMultilevel"/>
    <w:tmpl w:val="82F697F6"/>
    <w:lvl w:ilvl="0" w:tplc="040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43972754"/>
    <w:multiLevelType w:val="multilevel"/>
    <w:tmpl w:val="CDE8C1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39B48CB"/>
    <w:multiLevelType w:val="hybridMultilevel"/>
    <w:tmpl w:val="A7329D92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45B5677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691FE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F9377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20B3371"/>
    <w:multiLevelType w:val="hybridMultilevel"/>
    <w:tmpl w:val="74C894EE"/>
    <w:lvl w:ilvl="0" w:tplc="F93AEE26">
      <w:start w:val="1"/>
      <w:numFmt w:val="decimal"/>
      <w:lvlText w:val="%1)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52DB66">
      <w:start w:val="1"/>
      <w:numFmt w:val="lowerLetter"/>
      <w:lvlText w:val="%2)"/>
      <w:lvlJc w:val="left"/>
      <w:pPr>
        <w:ind w:left="1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18991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EC205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6CCF6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02A14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809B3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5AD0B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5CB3F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37F6A0C"/>
    <w:multiLevelType w:val="hybridMultilevel"/>
    <w:tmpl w:val="3362B754"/>
    <w:lvl w:ilvl="0" w:tplc="94DE71FA">
      <w:start w:val="1"/>
      <w:numFmt w:val="bullet"/>
      <w:lvlText w:val="•"/>
      <w:lvlJc w:val="left"/>
      <w:pPr>
        <w:ind w:left="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527D9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CCD8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58C61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FA802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DE15C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B00D2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A804E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0CE44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8087B11"/>
    <w:multiLevelType w:val="hybridMultilevel"/>
    <w:tmpl w:val="23A27A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AE5DA5"/>
    <w:multiLevelType w:val="hybridMultilevel"/>
    <w:tmpl w:val="A56EEE26"/>
    <w:lvl w:ilvl="0" w:tplc="04090017">
      <w:start w:val="1"/>
      <w:numFmt w:val="lowerLetter"/>
      <w:lvlText w:val="%1)"/>
      <w:lvlJc w:val="left"/>
      <w:pPr>
        <w:ind w:left="1890" w:hanging="360"/>
      </w:pPr>
      <w:rPr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2610" w:hanging="360"/>
      </w:pPr>
    </w:lvl>
    <w:lvl w:ilvl="2" w:tplc="FFFFFFFF" w:tentative="1">
      <w:start w:val="1"/>
      <w:numFmt w:val="lowerRoman"/>
      <w:lvlText w:val="%3."/>
      <w:lvlJc w:val="right"/>
      <w:pPr>
        <w:ind w:left="3330" w:hanging="180"/>
      </w:pPr>
    </w:lvl>
    <w:lvl w:ilvl="3" w:tplc="FFFFFFFF" w:tentative="1">
      <w:start w:val="1"/>
      <w:numFmt w:val="decimal"/>
      <w:lvlText w:val="%4."/>
      <w:lvlJc w:val="left"/>
      <w:pPr>
        <w:ind w:left="4050" w:hanging="360"/>
      </w:pPr>
    </w:lvl>
    <w:lvl w:ilvl="4" w:tplc="FFFFFFFF" w:tentative="1">
      <w:start w:val="1"/>
      <w:numFmt w:val="lowerLetter"/>
      <w:lvlText w:val="%5."/>
      <w:lvlJc w:val="left"/>
      <w:pPr>
        <w:ind w:left="4770" w:hanging="360"/>
      </w:pPr>
    </w:lvl>
    <w:lvl w:ilvl="5" w:tplc="FFFFFFFF" w:tentative="1">
      <w:start w:val="1"/>
      <w:numFmt w:val="lowerRoman"/>
      <w:lvlText w:val="%6."/>
      <w:lvlJc w:val="right"/>
      <w:pPr>
        <w:ind w:left="5490" w:hanging="180"/>
      </w:pPr>
    </w:lvl>
    <w:lvl w:ilvl="6" w:tplc="FFFFFFFF" w:tentative="1">
      <w:start w:val="1"/>
      <w:numFmt w:val="decimal"/>
      <w:lvlText w:val="%7."/>
      <w:lvlJc w:val="left"/>
      <w:pPr>
        <w:ind w:left="6210" w:hanging="360"/>
      </w:pPr>
    </w:lvl>
    <w:lvl w:ilvl="7" w:tplc="FFFFFFFF" w:tentative="1">
      <w:start w:val="1"/>
      <w:numFmt w:val="lowerLetter"/>
      <w:lvlText w:val="%8."/>
      <w:lvlJc w:val="left"/>
      <w:pPr>
        <w:ind w:left="6930" w:hanging="360"/>
      </w:pPr>
    </w:lvl>
    <w:lvl w:ilvl="8" w:tplc="FFFFFFFF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4" w15:restartNumberingAfterBreak="0">
    <w:nsid w:val="5ECE3DB1"/>
    <w:multiLevelType w:val="hybridMultilevel"/>
    <w:tmpl w:val="E496F78C"/>
    <w:lvl w:ilvl="0" w:tplc="FFFFFFFF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5" w:hanging="360"/>
      </w:pPr>
    </w:lvl>
    <w:lvl w:ilvl="2" w:tplc="FFFFFFFF" w:tentative="1">
      <w:start w:val="1"/>
      <w:numFmt w:val="lowerRoman"/>
      <w:lvlText w:val="%3."/>
      <w:lvlJc w:val="right"/>
      <w:pPr>
        <w:ind w:left="2525" w:hanging="180"/>
      </w:pPr>
    </w:lvl>
    <w:lvl w:ilvl="3" w:tplc="FFFFFFFF" w:tentative="1">
      <w:start w:val="1"/>
      <w:numFmt w:val="decimal"/>
      <w:lvlText w:val="%4."/>
      <w:lvlJc w:val="left"/>
      <w:pPr>
        <w:ind w:left="3245" w:hanging="360"/>
      </w:pPr>
    </w:lvl>
    <w:lvl w:ilvl="4" w:tplc="FFFFFFFF" w:tentative="1">
      <w:start w:val="1"/>
      <w:numFmt w:val="lowerLetter"/>
      <w:lvlText w:val="%5."/>
      <w:lvlJc w:val="left"/>
      <w:pPr>
        <w:ind w:left="3965" w:hanging="360"/>
      </w:pPr>
    </w:lvl>
    <w:lvl w:ilvl="5" w:tplc="FFFFFFFF" w:tentative="1">
      <w:start w:val="1"/>
      <w:numFmt w:val="lowerRoman"/>
      <w:lvlText w:val="%6."/>
      <w:lvlJc w:val="right"/>
      <w:pPr>
        <w:ind w:left="4685" w:hanging="180"/>
      </w:pPr>
    </w:lvl>
    <w:lvl w:ilvl="6" w:tplc="FFFFFFFF" w:tentative="1">
      <w:start w:val="1"/>
      <w:numFmt w:val="decimal"/>
      <w:lvlText w:val="%7."/>
      <w:lvlJc w:val="left"/>
      <w:pPr>
        <w:ind w:left="5405" w:hanging="360"/>
      </w:pPr>
    </w:lvl>
    <w:lvl w:ilvl="7" w:tplc="FFFFFFFF" w:tentative="1">
      <w:start w:val="1"/>
      <w:numFmt w:val="lowerLetter"/>
      <w:lvlText w:val="%8."/>
      <w:lvlJc w:val="left"/>
      <w:pPr>
        <w:ind w:left="6125" w:hanging="360"/>
      </w:pPr>
    </w:lvl>
    <w:lvl w:ilvl="8" w:tplc="FFFFFFFF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5" w15:restartNumberingAfterBreak="0">
    <w:nsid w:val="60630364"/>
    <w:multiLevelType w:val="hybridMultilevel"/>
    <w:tmpl w:val="8990F2B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2867C1B"/>
    <w:multiLevelType w:val="hybridMultilevel"/>
    <w:tmpl w:val="E496F78C"/>
    <w:lvl w:ilvl="0" w:tplc="19A0524E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5" w:hanging="360"/>
      </w:pPr>
    </w:lvl>
    <w:lvl w:ilvl="2" w:tplc="0409001B" w:tentative="1">
      <w:start w:val="1"/>
      <w:numFmt w:val="lowerRoman"/>
      <w:lvlText w:val="%3."/>
      <w:lvlJc w:val="right"/>
      <w:pPr>
        <w:ind w:left="2525" w:hanging="180"/>
      </w:pPr>
    </w:lvl>
    <w:lvl w:ilvl="3" w:tplc="0409000F" w:tentative="1">
      <w:start w:val="1"/>
      <w:numFmt w:val="decimal"/>
      <w:lvlText w:val="%4."/>
      <w:lvlJc w:val="left"/>
      <w:pPr>
        <w:ind w:left="3245" w:hanging="360"/>
      </w:pPr>
    </w:lvl>
    <w:lvl w:ilvl="4" w:tplc="04090019" w:tentative="1">
      <w:start w:val="1"/>
      <w:numFmt w:val="lowerLetter"/>
      <w:lvlText w:val="%5."/>
      <w:lvlJc w:val="left"/>
      <w:pPr>
        <w:ind w:left="3965" w:hanging="360"/>
      </w:pPr>
    </w:lvl>
    <w:lvl w:ilvl="5" w:tplc="0409001B" w:tentative="1">
      <w:start w:val="1"/>
      <w:numFmt w:val="lowerRoman"/>
      <w:lvlText w:val="%6."/>
      <w:lvlJc w:val="right"/>
      <w:pPr>
        <w:ind w:left="4685" w:hanging="180"/>
      </w:pPr>
    </w:lvl>
    <w:lvl w:ilvl="6" w:tplc="0409000F" w:tentative="1">
      <w:start w:val="1"/>
      <w:numFmt w:val="decimal"/>
      <w:lvlText w:val="%7."/>
      <w:lvlJc w:val="left"/>
      <w:pPr>
        <w:ind w:left="5405" w:hanging="360"/>
      </w:pPr>
    </w:lvl>
    <w:lvl w:ilvl="7" w:tplc="04090019" w:tentative="1">
      <w:start w:val="1"/>
      <w:numFmt w:val="lowerLetter"/>
      <w:lvlText w:val="%8."/>
      <w:lvlJc w:val="left"/>
      <w:pPr>
        <w:ind w:left="6125" w:hanging="360"/>
      </w:pPr>
    </w:lvl>
    <w:lvl w:ilvl="8" w:tplc="040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7" w15:restartNumberingAfterBreak="0">
    <w:nsid w:val="6BE03AB6"/>
    <w:multiLevelType w:val="hybridMultilevel"/>
    <w:tmpl w:val="8138E5A6"/>
    <w:lvl w:ilvl="0" w:tplc="BE960FFC">
      <w:start w:val="1"/>
      <w:numFmt w:val="lowerLetter"/>
      <w:lvlText w:val="%1)"/>
      <w:lvlJc w:val="left"/>
      <w:pPr>
        <w:ind w:left="1070" w:hanging="360"/>
      </w:pPr>
      <w:rPr>
        <w:rFonts w:ascii="Calibri" w:eastAsia="Calibri" w:hAnsi="Calibri" w:cs="Calibri" w:hint="default"/>
        <w:sz w:val="15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6CF24BB4"/>
    <w:multiLevelType w:val="hybridMultilevel"/>
    <w:tmpl w:val="E8C43490"/>
    <w:lvl w:ilvl="0" w:tplc="01601ACA">
      <w:start w:val="1"/>
      <w:numFmt w:val="decimal"/>
      <w:lvlText w:val="%1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A2CF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1890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E66D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3C2C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8003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544D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DA4E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D6E4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FDA5AE4"/>
    <w:multiLevelType w:val="hybridMultilevel"/>
    <w:tmpl w:val="41D4D4BE"/>
    <w:lvl w:ilvl="0" w:tplc="0CBE57B2">
      <w:start w:val="1"/>
      <w:numFmt w:val="lowerLetter"/>
      <w:lvlText w:val="%1)"/>
      <w:lvlJc w:val="left"/>
      <w:pPr>
        <w:ind w:left="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DD803BD6">
      <w:start w:val="1"/>
      <w:numFmt w:val="lowerLetter"/>
      <w:lvlText w:val="%2"/>
      <w:lvlJc w:val="left"/>
      <w:pPr>
        <w:ind w:left="1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08AADEFA">
      <w:start w:val="1"/>
      <w:numFmt w:val="lowerRoman"/>
      <w:lvlText w:val="%3"/>
      <w:lvlJc w:val="left"/>
      <w:pPr>
        <w:ind w:left="2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AC3862AC">
      <w:start w:val="1"/>
      <w:numFmt w:val="decimal"/>
      <w:lvlText w:val="%4"/>
      <w:lvlJc w:val="left"/>
      <w:pPr>
        <w:ind w:left="2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E4FAD278">
      <w:start w:val="1"/>
      <w:numFmt w:val="lowerLetter"/>
      <w:lvlText w:val="%5"/>
      <w:lvlJc w:val="left"/>
      <w:pPr>
        <w:ind w:left="3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F0047706">
      <w:start w:val="1"/>
      <w:numFmt w:val="lowerRoman"/>
      <w:lvlText w:val="%6"/>
      <w:lvlJc w:val="left"/>
      <w:pPr>
        <w:ind w:left="4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83DADD34">
      <w:start w:val="1"/>
      <w:numFmt w:val="decimal"/>
      <w:lvlText w:val="%7"/>
      <w:lvlJc w:val="left"/>
      <w:pPr>
        <w:ind w:left="4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99BE8FF0">
      <w:start w:val="1"/>
      <w:numFmt w:val="lowerLetter"/>
      <w:lvlText w:val="%8"/>
      <w:lvlJc w:val="left"/>
      <w:pPr>
        <w:ind w:left="5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7C2652DE">
      <w:start w:val="1"/>
      <w:numFmt w:val="lowerRoman"/>
      <w:lvlText w:val="%9"/>
      <w:lvlJc w:val="left"/>
      <w:pPr>
        <w:ind w:left="6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0B34FD2"/>
    <w:multiLevelType w:val="hybridMultilevel"/>
    <w:tmpl w:val="A46EABF8"/>
    <w:lvl w:ilvl="0" w:tplc="04090017">
      <w:start w:val="1"/>
      <w:numFmt w:val="lowerLetter"/>
      <w:lvlText w:val="%1)"/>
      <w:lvlJc w:val="left"/>
      <w:pPr>
        <w:ind w:left="1890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610" w:hanging="360"/>
      </w:pPr>
    </w:lvl>
    <w:lvl w:ilvl="2" w:tplc="0416001B" w:tentative="1">
      <w:start w:val="1"/>
      <w:numFmt w:val="lowerRoman"/>
      <w:lvlText w:val="%3."/>
      <w:lvlJc w:val="right"/>
      <w:pPr>
        <w:ind w:left="3330" w:hanging="180"/>
      </w:pPr>
    </w:lvl>
    <w:lvl w:ilvl="3" w:tplc="0416000F" w:tentative="1">
      <w:start w:val="1"/>
      <w:numFmt w:val="decimal"/>
      <w:lvlText w:val="%4."/>
      <w:lvlJc w:val="left"/>
      <w:pPr>
        <w:ind w:left="4050" w:hanging="360"/>
      </w:pPr>
    </w:lvl>
    <w:lvl w:ilvl="4" w:tplc="04160019" w:tentative="1">
      <w:start w:val="1"/>
      <w:numFmt w:val="lowerLetter"/>
      <w:lvlText w:val="%5."/>
      <w:lvlJc w:val="left"/>
      <w:pPr>
        <w:ind w:left="4770" w:hanging="360"/>
      </w:pPr>
    </w:lvl>
    <w:lvl w:ilvl="5" w:tplc="0416001B" w:tentative="1">
      <w:start w:val="1"/>
      <w:numFmt w:val="lowerRoman"/>
      <w:lvlText w:val="%6."/>
      <w:lvlJc w:val="right"/>
      <w:pPr>
        <w:ind w:left="5490" w:hanging="180"/>
      </w:pPr>
    </w:lvl>
    <w:lvl w:ilvl="6" w:tplc="0416000F" w:tentative="1">
      <w:start w:val="1"/>
      <w:numFmt w:val="decimal"/>
      <w:lvlText w:val="%7."/>
      <w:lvlJc w:val="left"/>
      <w:pPr>
        <w:ind w:left="6210" w:hanging="360"/>
      </w:pPr>
    </w:lvl>
    <w:lvl w:ilvl="7" w:tplc="04160019" w:tentative="1">
      <w:start w:val="1"/>
      <w:numFmt w:val="lowerLetter"/>
      <w:lvlText w:val="%8."/>
      <w:lvlJc w:val="left"/>
      <w:pPr>
        <w:ind w:left="6930" w:hanging="360"/>
      </w:pPr>
    </w:lvl>
    <w:lvl w:ilvl="8" w:tplc="0416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1" w15:restartNumberingAfterBreak="0">
    <w:nsid w:val="7B3F645C"/>
    <w:multiLevelType w:val="hybridMultilevel"/>
    <w:tmpl w:val="DAE0506C"/>
    <w:lvl w:ilvl="0" w:tplc="902C76E2">
      <w:start w:val="1"/>
      <w:numFmt w:val="lowerLetter"/>
      <w:lvlText w:val="%1)"/>
      <w:lvlJc w:val="left"/>
      <w:pPr>
        <w:ind w:left="180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D933785"/>
    <w:multiLevelType w:val="multilevel"/>
    <w:tmpl w:val="A9B861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98028205">
    <w:abstractNumId w:val="21"/>
  </w:num>
  <w:num w:numId="2" w16cid:durableId="1276056207">
    <w:abstractNumId w:val="20"/>
  </w:num>
  <w:num w:numId="3" w16cid:durableId="721489945">
    <w:abstractNumId w:val="11"/>
  </w:num>
  <w:num w:numId="4" w16cid:durableId="1435832259">
    <w:abstractNumId w:val="28"/>
  </w:num>
  <w:num w:numId="5" w16cid:durableId="1247227664">
    <w:abstractNumId w:val="2"/>
  </w:num>
  <w:num w:numId="6" w16cid:durableId="489759637">
    <w:abstractNumId w:val="0"/>
  </w:num>
  <w:num w:numId="7" w16cid:durableId="1342664925">
    <w:abstractNumId w:val="15"/>
  </w:num>
  <w:num w:numId="8" w16cid:durableId="1974409203">
    <w:abstractNumId w:val="5"/>
  </w:num>
  <w:num w:numId="9" w16cid:durableId="1822425760">
    <w:abstractNumId w:val="22"/>
  </w:num>
  <w:num w:numId="10" w16cid:durableId="58594814">
    <w:abstractNumId w:val="31"/>
  </w:num>
  <w:num w:numId="11" w16cid:durableId="1042363725">
    <w:abstractNumId w:val="12"/>
  </w:num>
  <w:num w:numId="12" w16cid:durableId="1237594986">
    <w:abstractNumId w:val="18"/>
  </w:num>
  <w:num w:numId="13" w16cid:durableId="1342196950">
    <w:abstractNumId w:val="17"/>
  </w:num>
  <w:num w:numId="14" w16cid:durableId="2033721199">
    <w:abstractNumId w:val="1"/>
  </w:num>
  <w:num w:numId="15" w16cid:durableId="1464888849">
    <w:abstractNumId w:val="29"/>
  </w:num>
  <w:num w:numId="16" w16cid:durableId="1455438035">
    <w:abstractNumId w:val="13"/>
  </w:num>
  <w:num w:numId="17" w16cid:durableId="1944456314">
    <w:abstractNumId w:val="27"/>
  </w:num>
  <w:num w:numId="18" w16cid:durableId="1495607406">
    <w:abstractNumId w:val="16"/>
  </w:num>
  <w:num w:numId="19" w16cid:durableId="1015621404">
    <w:abstractNumId w:val="3"/>
  </w:num>
  <w:num w:numId="20" w16cid:durableId="1942568871">
    <w:abstractNumId w:val="19"/>
  </w:num>
  <w:num w:numId="21" w16cid:durableId="1493981601">
    <w:abstractNumId w:val="25"/>
  </w:num>
  <w:num w:numId="22" w16cid:durableId="886599637">
    <w:abstractNumId w:val="6"/>
  </w:num>
  <w:num w:numId="23" w16cid:durableId="1863667205">
    <w:abstractNumId w:val="9"/>
  </w:num>
  <w:num w:numId="24" w16cid:durableId="213322126">
    <w:abstractNumId w:val="14"/>
  </w:num>
  <w:num w:numId="25" w16cid:durableId="1698390965">
    <w:abstractNumId w:val="4"/>
  </w:num>
  <w:num w:numId="26" w16cid:durableId="1544438295">
    <w:abstractNumId w:val="10"/>
  </w:num>
  <w:num w:numId="27" w16cid:durableId="1025521700">
    <w:abstractNumId w:val="30"/>
  </w:num>
  <w:num w:numId="28" w16cid:durableId="1043944324">
    <w:abstractNumId w:val="23"/>
  </w:num>
  <w:num w:numId="29" w16cid:durableId="2117557276">
    <w:abstractNumId w:val="7"/>
  </w:num>
  <w:num w:numId="30" w16cid:durableId="904027624">
    <w:abstractNumId w:val="32"/>
  </w:num>
  <w:num w:numId="31" w16cid:durableId="843520758">
    <w:abstractNumId w:val="26"/>
  </w:num>
  <w:num w:numId="32" w16cid:durableId="1919896678">
    <w:abstractNumId w:val="24"/>
  </w:num>
  <w:num w:numId="33" w16cid:durableId="1782818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AB"/>
    <w:rsid w:val="00002AEB"/>
    <w:rsid w:val="00002C28"/>
    <w:rsid w:val="00004D04"/>
    <w:rsid w:val="00012726"/>
    <w:rsid w:val="00014291"/>
    <w:rsid w:val="00030676"/>
    <w:rsid w:val="00040CC3"/>
    <w:rsid w:val="0005427C"/>
    <w:rsid w:val="00056F31"/>
    <w:rsid w:val="0006020F"/>
    <w:rsid w:val="00064D3A"/>
    <w:rsid w:val="000733E8"/>
    <w:rsid w:val="00074048"/>
    <w:rsid w:val="00074202"/>
    <w:rsid w:val="0007427F"/>
    <w:rsid w:val="00086E1F"/>
    <w:rsid w:val="0009143B"/>
    <w:rsid w:val="0009172A"/>
    <w:rsid w:val="00094667"/>
    <w:rsid w:val="000A3B88"/>
    <w:rsid w:val="000B21C7"/>
    <w:rsid w:val="000B2EB0"/>
    <w:rsid w:val="000D11D5"/>
    <w:rsid w:val="000D29CF"/>
    <w:rsid w:val="000D614E"/>
    <w:rsid w:val="000E1C79"/>
    <w:rsid w:val="000F1144"/>
    <w:rsid w:val="00110457"/>
    <w:rsid w:val="00115114"/>
    <w:rsid w:val="001178D8"/>
    <w:rsid w:val="00117E5A"/>
    <w:rsid w:val="00122BBC"/>
    <w:rsid w:val="00130294"/>
    <w:rsid w:val="001435BB"/>
    <w:rsid w:val="00145167"/>
    <w:rsid w:val="001762B3"/>
    <w:rsid w:val="0017729B"/>
    <w:rsid w:val="00190E44"/>
    <w:rsid w:val="00193896"/>
    <w:rsid w:val="001958ED"/>
    <w:rsid w:val="00196707"/>
    <w:rsid w:val="0019714C"/>
    <w:rsid w:val="001A260D"/>
    <w:rsid w:val="001B7EB4"/>
    <w:rsid w:val="001C1687"/>
    <w:rsid w:val="001D0D58"/>
    <w:rsid w:val="001D29B9"/>
    <w:rsid w:val="001E29BA"/>
    <w:rsid w:val="001E5053"/>
    <w:rsid w:val="001F3CDD"/>
    <w:rsid w:val="00201588"/>
    <w:rsid w:val="0020341E"/>
    <w:rsid w:val="002061E8"/>
    <w:rsid w:val="00206EAD"/>
    <w:rsid w:val="00226CF8"/>
    <w:rsid w:val="0023202F"/>
    <w:rsid w:val="002331D9"/>
    <w:rsid w:val="00233C56"/>
    <w:rsid w:val="00234659"/>
    <w:rsid w:val="00241232"/>
    <w:rsid w:val="00242C61"/>
    <w:rsid w:val="00244AB1"/>
    <w:rsid w:val="0024793E"/>
    <w:rsid w:val="00253495"/>
    <w:rsid w:val="002615B7"/>
    <w:rsid w:val="002622D8"/>
    <w:rsid w:val="00264887"/>
    <w:rsid w:val="00274A7D"/>
    <w:rsid w:val="0027530A"/>
    <w:rsid w:val="00275EC1"/>
    <w:rsid w:val="002767DE"/>
    <w:rsid w:val="00280F8E"/>
    <w:rsid w:val="00283837"/>
    <w:rsid w:val="00285DA0"/>
    <w:rsid w:val="00290510"/>
    <w:rsid w:val="002A0025"/>
    <w:rsid w:val="002A04C4"/>
    <w:rsid w:val="002A5B4F"/>
    <w:rsid w:val="002B117B"/>
    <w:rsid w:val="002B28B8"/>
    <w:rsid w:val="002C3995"/>
    <w:rsid w:val="002E0BD1"/>
    <w:rsid w:val="002E2C0B"/>
    <w:rsid w:val="003036A4"/>
    <w:rsid w:val="003052E9"/>
    <w:rsid w:val="00316823"/>
    <w:rsid w:val="00323C6A"/>
    <w:rsid w:val="0032654B"/>
    <w:rsid w:val="00330EEB"/>
    <w:rsid w:val="0033201C"/>
    <w:rsid w:val="00334E04"/>
    <w:rsid w:val="0034059F"/>
    <w:rsid w:val="00341298"/>
    <w:rsid w:val="00344FFF"/>
    <w:rsid w:val="0035179C"/>
    <w:rsid w:val="00361705"/>
    <w:rsid w:val="00363CEE"/>
    <w:rsid w:val="00374F51"/>
    <w:rsid w:val="00377BE3"/>
    <w:rsid w:val="0038301F"/>
    <w:rsid w:val="003878CB"/>
    <w:rsid w:val="00390B59"/>
    <w:rsid w:val="003973A0"/>
    <w:rsid w:val="003A03B5"/>
    <w:rsid w:val="003A0443"/>
    <w:rsid w:val="003B354D"/>
    <w:rsid w:val="003B4EA9"/>
    <w:rsid w:val="003B782C"/>
    <w:rsid w:val="003C62E3"/>
    <w:rsid w:val="003D26BB"/>
    <w:rsid w:val="003D2D9C"/>
    <w:rsid w:val="003D4A20"/>
    <w:rsid w:val="003F2FE9"/>
    <w:rsid w:val="003F5A61"/>
    <w:rsid w:val="003F67D8"/>
    <w:rsid w:val="003F6BA8"/>
    <w:rsid w:val="003F73B6"/>
    <w:rsid w:val="003F7B58"/>
    <w:rsid w:val="00410150"/>
    <w:rsid w:val="00421A4C"/>
    <w:rsid w:val="00430F05"/>
    <w:rsid w:val="004354C6"/>
    <w:rsid w:val="00442043"/>
    <w:rsid w:val="00442A3F"/>
    <w:rsid w:val="00447BEE"/>
    <w:rsid w:val="00450451"/>
    <w:rsid w:val="00450F55"/>
    <w:rsid w:val="00451B61"/>
    <w:rsid w:val="00455F4D"/>
    <w:rsid w:val="00456553"/>
    <w:rsid w:val="00463E88"/>
    <w:rsid w:val="00464F12"/>
    <w:rsid w:val="004711AB"/>
    <w:rsid w:val="00473E78"/>
    <w:rsid w:val="004749D3"/>
    <w:rsid w:val="00477385"/>
    <w:rsid w:val="00481975"/>
    <w:rsid w:val="00481AF5"/>
    <w:rsid w:val="00485449"/>
    <w:rsid w:val="004868EB"/>
    <w:rsid w:val="004923E2"/>
    <w:rsid w:val="004925C4"/>
    <w:rsid w:val="004A2360"/>
    <w:rsid w:val="004A2E8D"/>
    <w:rsid w:val="004B1C54"/>
    <w:rsid w:val="004C0747"/>
    <w:rsid w:val="004C0D9F"/>
    <w:rsid w:val="004C28E2"/>
    <w:rsid w:val="004D254C"/>
    <w:rsid w:val="004D6FF7"/>
    <w:rsid w:val="004F67DE"/>
    <w:rsid w:val="00500184"/>
    <w:rsid w:val="00511913"/>
    <w:rsid w:val="00514154"/>
    <w:rsid w:val="00520BB5"/>
    <w:rsid w:val="0053785E"/>
    <w:rsid w:val="00537AF2"/>
    <w:rsid w:val="00556AEB"/>
    <w:rsid w:val="005713DA"/>
    <w:rsid w:val="005759EA"/>
    <w:rsid w:val="005953F6"/>
    <w:rsid w:val="005A1B7D"/>
    <w:rsid w:val="005A63C2"/>
    <w:rsid w:val="005B56BF"/>
    <w:rsid w:val="005F06E3"/>
    <w:rsid w:val="005F3385"/>
    <w:rsid w:val="005F4FBB"/>
    <w:rsid w:val="006002A5"/>
    <w:rsid w:val="00602969"/>
    <w:rsid w:val="00602FA4"/>
    <w:rsid w:val="00605344"/>
    <w:rsid w:val="00606C2D"/>
    <w:rsid w:val="006303DD"/>
    <w:rsid w:val="00634BC0"/>
    <w:rsid w:val="00635876"/>
    <w:rsid w:val="00637964"/>
    <w:rsid w:val="00651DA5"/>
    <w:rsid w:val="006609E2"/>
    <w:rsid w:val="0066439F"/>
    <w:rsid w:val="00675C55"/>
    <w:rsid w:val="00683B49"/>
    <w:rsid w:val="00695AB2"/>
    <w:rsid w:val="006A16A7"/>
    <w:rsid w:val="006A4BD3"/>
    <w:rsid w:val="006A4E43"/>
    <w:rsid w:val="006A5979"/>
    <w:rsid w:val="006B0EE8"/>
    <w:rsid w:val="006B3793"/>
    <w:rsid w:val="006B5D35"/>
    <w:rsid w:val="006D7DAA"/>
    <w:rsid w:val="006E2D0F"/>
    <w:rsid w:val="006E6CEA"/>
    <w:rsid w:val="006E751A"/>
    <w:rsid w:val="006F51A9"/>
    <w:rsid w:val="006F60ED"/>
    <w:rsid w:val="006F7752"/>
    <w:rsid w:val="0070216C"/>
    <w:rsid w:val="00703E1D"/>
    <w:rsid w:val="00711300"/>
    <w:rsid w:val="00712E07"/>
    <w:rsid w:val="007247EB"/>
    <w:rsid w:val="00740ADF"/>
    <w:rsid w:val="00741FC2"/>
    <w:rsid w:val="0074569F"/>
    <w:rsid w:val="00747D91"/>
    <w:rsid w:val="0075321C"/>
    <w:rsid w:val="00753C7C"/>
    <w:rsid w:val="00764095"/>
    <w:rsid w:val="00767182"/>
    <w:rsid w:val="00771A25"/>
    <w:rsid w:val="00772100"/>
    <w:rsid w:val="00773758"/>
    <w:rsid w:val="007748A7"/>
    <w:rsid w:val="007770A3"/>
    <w:rsid w:val="007820FE"/>
    <w:rsid w:val="00795236"/>
    <w:rsid w:val="007A026E"/>
    <w:rsid w:val="007B0354"/>
    <w:rsid w:val="007B16A9"/>
    <w:rsid w:val="007B23ED"/>
    <w:rsid w:val="007B7AF9"/>
    <w:rsid w:val="007C0FF3"/>
    <w:rsid w:val="007C5972"/>
    <w:rsid w:val="007D10A9"/>
    <w:rsid w:val="007D247A"/>
    <w:rsid w:val="007D74FB"/>
    <w:rsid w:val="007E4710"/>
    <w:rsid w:val="007F1830"/>
    <w:rsid w:val="00800849"/>
    <w:rsid w:val="008111C5"/>
    <w:rsid w:val="00813774"/>
    <w:rsid w:val="00821425"/>
    <w:rsid w:val="008302F2"/>
    <w:rsid w:val="00831636"/>
    <w:rsid w:val="00833920"/>
    <w:rsid w:val="00841949"/>
    <w:rsid w:val="00842B64"/>
    <w:rsid w:val="00861373"/>
    <w:rsid w:val="008630E4"/>
    <w:rsid w:val="0086508D"/>
    <w:rsid w:val="00867C05"/>
    <w:rsid w:val="00872213"/>
    <w:rsid w:val="0087369F"/>
    <w:rsid w:val="008743D9"/>
    <w:rsid w:val="00882C3C"/>
    <w:rsid w:val="00882FBD"/>
    <w:rsid w:val="0088441A"/>
    <w:rsid w:val="00885218"/>
    <w:rsid w:val="008866B5"/>
    <w:rsid w:val="00890C87"/>
    <w:rsid w:val="008913BC"/>
    <w:rsid w:val="008974FB"/>
    <w:rsid w:val="008A1A26"/>
    <w:rsid w:val="008A2738"/>
    <w:rsid w:val="008A2AF0"/>
    <w:rsid w:val="008A5EEC"/>
    <w:rsid w:val="008A6152"/>
    <w:rsid w:val="008B174B"/>
    <w:rsid w:val="008B49A6"/>
    <w:rsid w:val="008B5FA9"/>
    <w:rsid w:val="008C39F7"/>
    <w:rsid w:val="008E0983"/>
    <w:rsid w:val="008E18E8"/>
    <w:rsid w:val="008E3BA1"/>
    <w:rsid w:val="008E5236"/>
    <w:rsid w:val="008F3159"/>
    <w:rsid w:val="008F31C7"/>
    <w:rsid w:val="00904B81"/>
    <w:rsid w:val="0090531D"/>
    <w:rsid w:val="009150D2"/>
    <w:rsid w:val="00921C53"/>
    <w:rsid w:val="00922675"/>
    <w:rsid w:val="00924925"/>
    <w:rsid w:val="0092777C"/>
    <w:rsid w:val="00934128"/>
    <w:rsid w:val="00946F10"/>
    <w:rsid w:val="00953673"/>
    <w:rsid w:val="00955C09"/>
    <w:rsid w:val="00957151"/>
    <w:rsid w:val="009653BD"/>
    <w:rsid w:val="0097065E"/>
    <w:rsid w:val="00973228"/>
    <w:rsid w:val="00976125"/>
    <w:rsid w:val="00977C83"/>
    <w:rsid w:val="009810A2"/>
    <w:rsid w:val="00984569"/>
    <w:rsid w:val="009849FF"/>
    <w:rsid w:val="00991AE1"/>
    <w:rsid w:val="00996429"/>
    <w:rsid w:val="009A116B"/>
    <w:rsid w:val="009A1796"/>
    <w:rsid w:val="009A1E61"/>
    <w:rsid w:val="009B4C70"/>
    <w:rsid w:val="009B6A8E"/>
    <w:rsid w:val="009C622D"/>
    <w:rsid w:val="009C7114"/>
    <w:rsid w:val="009C7A3E"/>
    <w:rsid w:val="009E22BE"/>
    <w:rsid w:val="009E40BA"/>
    <w:rsid w:val="009E55F0"/>
    <w:rsid w:val="009F1AAE"/>
    <w:rsid w:val="009F4C2F"/>
    <w:rsid w:val="00A12DE7"/>
    <w:rsid w:val="00A201B6"/>
    <w:rsid w:val="00A328D2"/>
    <w:rsid w:val="00A52CA4"/>
    <w:rsid w:val="00A53655"/>
    <w:rsid w:val="00A65F0B"/>
    <w:rsid w:val="00A711E2"/>
    <w:rsid w:val="00A76A04"/>
    <w:rsid w:val="00A771D5"/>
    <w:rsid w:val="00A80BF5"/>
    <w:rsid w:val="00A81FF5"/>
    <w:rsid w:val="00A86D9D"/>
    <w:rsid w:val="00A91AAC"/>
    <w:rsid w:val="00AA065E"/>
    <w:rsid w:val="00AA4648"/>
    <w:rsid w:val="00AA6F90"/>
    <w:rsid w:val="00AB37CF"/>
    <w:rsid w:val="00AB69FA"/>
    <w:rsid w:val="00AC067F"/>
    <w:rsid w:val="00AC5DCC"/>
    <w:rsid w:val="00AC5E36"/>
    <w:rsid w:val="00AD0AAE"/>
    <w:rsid w:val="00AE1706"/>
    <w:rsid w:val="00AE1DC8"/>
    <w:rsid w:val="00AE700E"/>
    <w:rsid w:val="00AF22C0"/>
    <w:rsid w:val="00AF2BD8"/>
    <w:rsid w:val="00AF6F16"/>
    <w:rsid w:val="00AF7A00"/>
    <w:rsid w:val="00B03E68"/>
    <w:rsid w:val="00B10BE1"/>
    <w:rsid w:val="00B115E1"/>
    <w:rsid w:val="00B167A3"/>
    <w:rsid w:val="00B17F27"/>
    <w:rsid w:val="00B256D5"/>
    <w:rsid w:val="00B323F3"/>
    <w:rsid w:val="00B35821"/>
    <w:rsid w:val="00B37A8D"/>
    <w:rsid w:val="00B52FE2"/>
    <w:rsid w:val="00B53D3B"/>
    <w:rsid w:val="00B60F4A"/>
    <w:rsid w:val="00B61693"/>
    <w:rsid w:val="00B65A88"/>
    <w:rsid w:val="00B65FC8"/>
    <w:rsid w:val="00B7350E"/>
    <w:rsid w:val="00B76865"/>
    <w:rsid w:val="00B81FAF"/>
    <w:rsid w:val="00B82987"/>
    <w:rsid w:val="00B90083"/>
    <w:rsid w:val="00B92A7A"/>
    <w:rsid w:val="00B92BC3"/>
    <w:rsid w:val="00B965BF"/>
    <w:rsid w:val="00BA1A97"/>
    <w:rsid w:val="00BA2179"/>
    <w:rsid w:val="00BA4F7E"/>
    <w:rsid w:val="00BA55B6"/>
    <w:rsid w:val="00BB2210"/>
    <w:rsid w:val="00BB2DD6"/>
    <w:rsid w:val="00BB4FA5"/>
    <w:rsid w:val="00BD35FF"/>
    <w:rsid w:val="00BD4B6C"/>
    <w:rsid w:val="00BD4C34"/>
    <w:rsid w:val="00BD7425"/>
    <w:rsid w:val="00BF1B18"/>
    <w:rsid w:val="00BF73E5"/>
    <w:rsid w:val="00C01F1F"/>
    <w:rsid w:val="00C02E45"/>
    <w:rsid w:val="00C317EE"/>
    <w:rsid w:val="00C335C8"/>
    <w:rsid w:val="00C35359"/>
    <w:rsid w:val="00C35E1D"/>
    <w:rsid w:val="00C35F4E"/>
    <w:rsid w:val="00C41DA8"/>
    <w:rsid w:val="00C4333D"/>
    <w:rsid w:val="00C4374C"/>
    <w:rsid w:val="00C47505"/>
    <w:rsid w:val="00C51BF1"/>
    <w:rsid w:val="00C51CE2"/>
    <w:rsid w:val="00C56547"/>
    <w:rsid w:val="00C64541"/>
    <w:rsid w:val="00C70C23"/>
    <w:rsid w:val="00C71776"/>
    <w:rsid w:val="00C71B0B"/>
    <w:rsid w:val="00C74520"/>
    <w:rsid w:val="00C75423"/>
    <w:rsid w:val="00C84362"/>
    <w:rsid w:val="00C8478B"/>
    <w:rsid w:val="00C877B7"/>
    <w:rsid w:val="00C91198"/>
    <w:rsid w:val="00C94034"/>
    <w:rsid w:val="00CA5373"/>
    <w:rsid w:val="00CB27DE"/>
    <w:rsid w:val="00CB3F2F"/>
    <w:rsid w:val="00CB7FDF"/>
    <w:rsid w:val="00CC437C"/>
    <w:rsid w:val="00CD504C"/>
    <w:rsid w:val="00CD719A"/>
    <w:rsid w:val="00CF078C"/>
    <w:rsid w:val="00CF0A58"/>
    <w:rsid w:val="00D06DDD"/>
    <w:rsid w:val="00D07C5B"/>
    <w:rsid w:val="00D12422"/>
    <w:rsid w:val="00D149DE"/>
    <w:rsid w:val="00D26A02"/>
    <w:rsid w:val="00D304E5"/>
    <w:rsid w:val="00D30C92"/>
    <w:rsid w:val="00D463C1"/>
    <w:rsid w:val="00D470DD"/>
    <w:rsid w:val="00D50B2F"/>
    <w:rsid w:val="00D53048"/>
    <w:rsid w:val="00D61291"/>
    <w:rsid w:val="00D61FF6"/>
    <w:rsid w:val="00D64CD1"/>
    <w:rsid w:val="00D6713D"/>
    <w:rsid w:val="00D767C5"/>
    <w:rsid w:val="00D80228"/>
    <w:rsid w:val="00D81003"/>
    <w:rsid w:val="00D84220"/>
    <w:rsid w:val="00D872EF"/>
    <w:rsid w:val="00D94514"/>
    <w:rsid w:val="00D975DF"/>
    <w:rsid w:val="00DA013F"/>
    <w:rsid w:val="00DA0B6A"/>
    <w:rsid w:val="00DA1C34"/>
    <w:rsid w:val="00DA6A47"/>
    <w:rsid w:val="00DB06BC"/>
    <w:rsid w:val="00DC0E21"/>
    <w:rsid w:val="00DC1C44"/>
    <w:rsid w:val="00DC5662"/>
    <w:rsid w:val="00DD1FC8"/>
    <w:rsid w:val="00DE4154"/>
    <w:rsid w:val="00DF1866"/>
    <w:rsid w:val="00DF21F3"/>
    <w:rsid w:val="00DF31AA"/>
    <w:rsid w:val="00DF68E6"/>
    <w:rsid w:val="00DF6EA1"/>
    <w:rsid w:val="00E0684F"/>
    <w:rsid w:val="00E10B89"/>
    <w:rsid w:val="00E17C62"/>
    <w:rsid w:val="00E21A87"/>
    <w:rsid w:val="00E24DDD"/>
    <w:rsid w:val="00E27D41"/>
    <w:rsid w:val="00E302E6"/>
    <w:rsid w:val="00E3394E"/>
    <w:rsid w:val="00E36861"/>
    <w:rsid w:val="00E36DD4"/>
    <w:rsid w:val="00E51635"/>
    <w:rsid w:val="00E5215B"/>
    <w:rsid w:val="00E539B6"/>
    <w:rsid w:val="00E60BA6"/>
    <w:rsid w:val="00E654B8"/>
    <w:rsid w:val="00E708C1"/>
    <w:rsid w:val="00E72AF4"/>
    <w:rsid w:val="00E77DF5"/>
    <w:rsid w:val="00E83016"/>
    <w:rsid w:val="00E838F3"/>
    <w:rsid w:val="00E865BA"/>
    <w:rsid w:val="00E92B02"/>
    <w:rsid w:val="00EA0A1C"/>
    <w:rsid w:val="00EB1FAC"/>
    <w:rsid w:val="00EB6955"/>
    <w:rsid w:val="00EC1A9D"/>
    <w:rsid w:val="00EC5B95"/>
    <w:rsid w:val="00EC6AD4"/>
    <w:rsid w:val="00ED353F"/>
    <w:rsid w:val="00ED4E94"/>
    <w:rsid w:val="00ED6476"/>
    <w:rsid w:val="00ED6D6D"/>
    <w:rsid w:val="00EE1AFD"/>
    <w:rsid w:val="00EE7D60"/>
    <w:rsid w:val="00EF1772"/>
    <w:rsid w:val="00F04B03"/>
    <w:rsid w:val="00F14266"/>
    <w:rsid w:val="00F24BF2"/>
    <w:rsid w:val="00F25A66"/>
    <w:rsid w:val="00F2778A"/>
    <w:rsid w:val="00F34CE6"/>
    <w:rsid w:val="00F45208"/>
    <w:rsid w:val="00F50010"/>
    <w:rsid w:val="00F6100D"/>
    <w:rsid w:val="00F63314"/>
    <w:rsid w:val="00F6550F"/>
    <w:rsid w:val="00F66361"/>
    <w:rsid w:val="00F742E1"/>
    <w:rsid w:val="00F80267"/>
    <w:rsid w:val="00F85669"/>
    <w:rsid w:val="00F8604D"/>
    <w:rsid w:val="00F91B19"/>
    <w:rsid w:val="00F933C3"/>
    <w:rsid w:val="00F94194"/>
    <w:rsid w:val="00F94322"/>
    <w:rsid w:val="00FA34AA"/>
    <w:rsid w:val="00FA3EEB"/>
    <w:rsid w:val="00FC0515"/>
    <w:rsid w:val="00FC0969"/>
    <w:rsid w:val="00FC133D"/>
    <w:rsid w:val="00FC1DB0"/>
    <w:rsid w:val="00FC4DB2"/>
    <w:rsid w:val="00FD5AE8"/>
    <w:rsid w:val="00FE4A2E"/>
    <w:rsid w:val="00FF2558"/>
    <w:rsid w:val="00FF3D54"/>
    <w:rsid w:val="00FF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7A2F0A"/>
  <w15:docId w15:val="{1BC38BA9-C4D3-4B60-A485-CF34BDB2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43B"/>
    <w:pPr>
      <w:spacing w:after="3" w:line="249" w:lineRule="auto"/>
      <w:ind w:firstLine="7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rsid w:val="00C47505"/>
    <w:pPr>
      <w:keepNext/>
      <w:keepLines/>
      <w:spacing w:after="5" w:line="251" w:lineRule="auto"/>
      <w:ind w:left="1286" w:hanging="10"/>
      <w:jc w:val="both"/>
      <w:outlineLvl w:val="0"/>
    </w:pPr>
    <w:rPr>
      <w:rFonts w:ascii="Times New Roman" w:eastAsia="Times New Roman" w:hAnsi="Times New Roman" w:cs="Times New Roman"/>
      <w:b/>
      <w:color w:val="000000"/>
      <w:kern w:val="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51D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51D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B5F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47505"/>
    <w:rPr>
      <w:rFonts w:ascii="Times New Roman" w:eastAsia="Times New Roman" w:hAnsi="Times New Roman" w:cs="Times New Roman"/>
      <w:b/>
      <w:color w:val="000000"/>
      <w:kern w:val="0"/>
      <w:sz w:val="24"/>
    </w:rPr>
  </w:style>
  <w:style w:type="paragraph" w:styleId="PargrafodaLista">
    <w:name w:val="List Paragraph"/>
    <w:basedOn w:val="Normal"/>
    <w:uiPriority w:val="34"/>
    <w:qFormat/>
    <w:rsid w:val="008974FB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D304E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D06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1">
    <w:name w:val="Grid Table 4 Accent 1"/>
    <w:basedOn w:val="Tabelanormal"/>
    <w:uiPriority w:val="49"/>
    <w:rsid w:val="00D06DD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ade1Clara-nfase1">
    <w:name w:val="Grid Table 1 Light Accent 1"/>
    <w:basedOn w:val="Tabelanormal"/>
    <w:uiPriority w:val="46"/>
    <w:rsid w:val="0063796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bealho">
    <w:name w:val="header"/>
    <w:basedOn w:val="Normal"/>
    <w:link w:val="CabealhoChar"/>
    <w:uiPriority w:val="99"/>
    <w:unhideWhenUsed/>
    <w:rsid w:val="00D842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4220"/>
    <w:rPr>
      <w:rFonts w:ascii="Times New Roman" w:eastAsia="Times New Roman" w:hAnsi="Times New Roman" w:cs="Times New Roman"/>
      <w:color w:val="000000"/>
      <w:sz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410150"/>
    <w:pPr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05344"/>
    <w:pPr>
      <w:tabs>
        <w:tab w:val="left" w:pos="1200"/>
        <w:tab w:val="right" w:leader="dot" w:pos="8825"/>
      </w:tabs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10150"/>
    <w:rPr>
      <w:color w:val="0563C1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410150"/>
    <w:pPr>
      <w:spacing w:after="0"/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410150"/>
    <w:pPr>
      <w:spacing w:after="0"/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772100"/>
    <w:pPr>
      <w:spacing w:after="0"/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772100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772100"/>
    <w:pPr>
      <w:spacing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772100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772100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772100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970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65E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footnotedescription">
    <w:name w:val="footnote description"/>
    <w:next w:val="Normal"/>
    <w:link w:val="footnotedescriptionChar"/>
    <w:hidden/>
    <w:rsid w:val="00E708C1"/>
    <w:pPr>
      <w:spacing w:after="104"/>
    </w:pPr>
    <w:rPr>
      <w:rFonts w:ascii="Calibri" w:eastAsia="Calibri" w:hAnsi="Calibri" w:cs="Calibri"/>
      <w:b/>
      <w:color w:val="000000"/>
      <w:sz w:val="15"/>
      <w:lang w:val="pt-BR" w:eastAsia="pt-BR"/>
    </w:rPr>
  </w:style>
  <w:style w:type="character" w:customStyle="1" w:styleId="footnotedescriptionChar">
    <w:name w:val="footnote description Char"/>
    <w:link w:val="footnotedescription"/>
    <w:rsid w:val="00E708C1"/>
    <w:rPr>
      <w:rFonts w:ascii="Calibri" w:eastAsia="Calibri" w:hAnsi="Calibri" w:cs="Calibri"/>
      <w:b/>
      <w:color w:val="000000"/>
      <w:sz w:val="15"/>
      <w:lang w:val="pt-BR" w:eastAsia="pt-BR"/>
    </w:rPr>
  </w:style>
  <w:style w:type="character" w:customStyle="1" w:styleId="footnotemark">
    <w:name w:val="footnote mark"/>
    <w:hidden/>
    <w:rsid w:val="00E708C1"/>
    <w:rPr>
      <w:rFonts w:ascii="Calibri" w:eastAsia="Calibri" w:hAnsi="Calibri" w:cs="Calibri"/>
      <w:color w:val="000000"/>
      <w:sz w:val="15"/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B5FA9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table" w:customStyle="1" w:styleId="TableGrid">
    <w:name w:val="TableGrid"/>
    <w:rsid w:val="006E751A"/>
    <w:pPr>
      <w:spacing w:after="0" w:line="240" w:lineRule="auto"/>
    </w:pPr>
    <w:rPr>
      <w:lang w:val="pt-BR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651D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51DA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8E18E8"/>
    <w:rPr>
      <w:color w:val="605E5C"/>
      <w:shd w:val="clear" w:color="auto" w:fill="E1DFDD"/>
    </w:rPr>
  </w:style>
  <w:style w:type="table" w:styleId="TabeladeLista3-nfase1">
    <w:name w:val="List Table 3 Accent 1"/>
    <w:basedOn w:val="Tabelanormal"/>
    <w:uiPriority w:val="48"/>
    <w:rsid w:val="00B17F2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1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52A8F-7AC5-49E1-87E0-CB3287665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</Pages>
  <Words>3913</Words>
  <Characters>22309</Characters>
  <Application>Microsoft Office Word</Application>
  <DocSecurity>0</DocSecurity>
  <Lines>185</Lines>
  <Paragraphs>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LAUDO DE VISTORIA VISUAL</vt:lpstr>
      <vt:lpstr>LAUDO DE VISTORIA VISUAL</vt:lpstr>
    </vt:vector>
  </TitlesOfParts>
  <Company/>
  <LinksUpToDate>false</LinksUpToDate>
  <CharactersWithSpaces>26170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LAUDO DE VISTORIA VISUAL</dc:title>
  <dc:subject/>
  <dc:creator>ttel</dc:creator>
  <cp:keywords/>
  <dc:description/>
  <cp:lastModifiedBy>Anderson Fernando Corrêa Montalvão</cp:lastModifiedBy>
  <cp:revision>54</cp:revision>
  <cp:lastPrinted>2024-06-04T18:08:00Z</cp:lastPrinted>
  <dcterms:created xsi:type="dcterms:W3CDTF">2024-03-14T03:27:00Z</dcterms:created>
  <dcterms:modified xsi:type="dcterms:W3CDTF">2024-06-04T18:15:00Z</dcterms:modified>
</cp:coreProperties>
</file>